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620B" w14:textId="77777777" w:rsidR="000C1B9E" w:rsidRPr="00785B0F" w:rsidRDefault="000C1B9E" w:rsidP="000C1B9E">
      <w:pPr>
        <w:spacing w:line="240" w:lineRule="auto"/>
        <w:rPr>
          <w:rFonts w:asciiTheme="majorHAnsi" w:hAnsiTheme="majorHAnsi" w:cs="Arial"/>
          <w:sz w:val="28"/>
        </w:rPr>
      </w:pPr>
      <w:bookmarkStart w:id="0" w:name="_GoBack"/>
      <w:bookmarkEnd w:id="0"/>
      <w:r w:rsidRPr="00785B0F">
        <w:rPr>
          <w:rFonts w:asciiTheme="majorHAnsi" w:hAnsiTheme="majorHAnsi" w:cs="Arial"/>
          <w:sz w:val="28"/>
        </w:rPr>
        <w:t>Dear Conference Delegate,</w:t>
      </w:r>
    </w:p>
    <w:p w14:paraId="18CA156B" w14:textId="77777777" w:rsidR="000C1B9E" w:rsidRPr="00785B0F" w:rsidRDefault="000C1B9E" w:rsidP="000C1B9E">
      <w:pPr>
        <w:spacing w:line="240" w:lineRule="auto"/>
        <w:rPr>
          <w:rFonts w:asciiTheme="majorHAnsi" w:hAnsiTheme="majorHAnsi" w:cs="Arial"/>
          <w:sz w:val="28"/>
        </w:rPr>
      </w:pPr>
    </w:p>
    <w:p w14:paraId="1BA4600C" w14:textId="18AEBD6A" w:rsidR="000C1B9E" w:rsidRPr="00785B0F" w:rsidRDefault="000C1B9E" w:rsidP="000C1B9E">
      <w:pPr>
        <w:spacing w:line="240" w:lineRule="auto"/>
        <w:rPr>
          <w:rFonts w:asciiTheme="majorHAnsi" w:hAnsiTheme="majorHAnsi" w:cs="Arial"/>
          <w:sz w:val="28"/>
        </w:rPr>
      </w:pPr>
      <w:r w:rsidRPr="00785B0F">
        <w:rPr>
          <w:rFonts w:asciiTheme="majorHAnsi" w:hAnsiTheme="majorHAnsi" w:cs="Arial"/>
          <w:sz w:val="28"/>
        </w:rPr>
        <w:t>Th</w:t>
      </w:r>
      <w:r w:rsidR="00820B57">
        <w:rPr>
          <w:rFonts w:asciiTheme="majorHAnsi" w:hAnsiTheme="majorHAnsi" w:cs="Arial"/>
          <w:sz w:val="28"/>
        </w:rPr>
        <w:t xml:space="preserve">ank you for your registration. </w:t>
      </w:r>
      <w:r w:rsidRPr="00785B0F">
        <w:rPr>
          <w:rFonts w:asciiTheme="majorHAnsi" w:hAnsiTheme="majorHAnsi" w:cs="Arial"/>
          <w:sz w:val="28"/>
        </w:rPr>
        <w:t xml:space="preserve">We would like to provide you with some helpful information about what you can expect during the conference. Best wishes for lots of learning </w:t>
      </w:r>
      <w:r>
        <w:rPr>
          <w:rFonts w:asciiTheme="majorHAnsi" w:hAnsiTheme="majorHAnsi" w:cs="Arial"/>
          <w:sz w:val="28"/>
        </w:rPr>
        <w:t>and networking during the day</w:t>
      </w:r>
      <w:r w:rsidRPr="00785B0F">
        <w:rPr>
          <w:rFonts w:asciiTheme="majorHAnsi" w:hAnsiTheme="majorHAnsi" w:cs="Arial"/>
          <w:sz w:val="28"/>
        </w:rPr>
        <w:t>!</w:t>
      </w:r>
    </w:p>
    <w:p w14:paraId="0C056C5A" w14:textId="77777777" w:rsidR="000C1B9E" w:rsidRPr="00785B0F" w:rsidRDefault="000C1B9E" w:rsidP="000C1B9E">
      <w:pPr>
        <w:spacing w:line="240" w:lineRule="auto"/>
        <w:rPr>
          <w:rFonts w:asciiTheme="majorHAnsi" w:hAnsiTheme="majorHAnsi" w:cs="Arial"/>
          <w:sz w:val="28"/>
        </w:rPr>
      </w:pPr>
    </w:p>
    <w:p w14:paraId="471A70D1" w14:textId="77777777" w:rsidR="000C1B9E" w:rsidRPr="00785B0F" w:rsidRDefault="00BF19FA" w:rsidP="000C1B9E">
      <w:pPr>
        <w:spacing w:line="240" w:lineRule="auto"/>
        <w:rPr>
          <w:rFonts w:asciiTheme="majorHAnsi" w:hAnsiTheme="majorHAnsi" w:cs="Arial"/>
          <w:i/>
          <w:sz w:val="28"/>
        </w:rPr>
      </w:pPr>
      <w:r>
        <w:rPr>
          <w:rFonts w:asciiTheme="majorHAnsi" w:hAnsiTheme="majorHAnsi" w:cs="Arial"/>
          <w:i/>
          <w:sz w:val="28"/>
        </w:rPr>
        <w:t>Nova Scotia Health Authority – NS Brotherhood, Men’s Health League</w:t>
      </w:r>
    </w:p>
    <w:p w14:paraId="5C66DDA3" w14:textId="77777777" w:rsidR="000C1B9E" w:rsidRDefault="002121C9" w:rsidP="000C1B9E">
      <w:pPr>
        <w:spacing w:line="240" w:lineRule="auto"/>
        <w:rPr>
          <w:rFonts w:asciiTheme="majorHAnsi" w:hAnsiTheme="majorHAnsi" w:cs="Arial"/>
          <w:b/>
          <w:u w:val="single"/>
        </w:rPr>
      </w:pPr>
      <w:hyperlink r:id="rId8" w:history="1">
        <w:r w:rsidR="00BF19FA" w:rsidRPr="00A25CB0">
          <w:rPr>
            <w:rStyle w:val="Hyperlink"/>
            <w:rFonts w:asciiTheme="majorHAnsi" w:hAnsiTheme="majorHAnsi" w:cs="Arial"/>
          </w:rPr>
          <w:t>http://www.nshealth.ca/content/nova-scotia-brotherhood-initiative-nsbi</w:t>
        </w:r>
      </w:hyperlink>
    </w:p>
    <w:p w14:paraId="71519CA4" w14:textId="77777777" w:rsidR="00BF19FA" w:rsidRPr="00785B0F" w:rsidRDefault="00BF19FA" w:rsidP="000C1B9E">
      <w:pPr>
        <w:spacing w:line="240" w:lineRule="auto"/>
        <w:rPr>
          <w:rFonts w:asciiTheme="majorHAnsi" w:hAnsiTheme="majorHAnsi" w:cs="Arial"/>
          <w:b/>
          <w:highlight w:val="yellow"/>
          <w:u w:val="single"/>
        </w:rPr>
      </w:pPr>
    </w:p>
    <w:p w14:paraId="62F32507" w14:textId="77777777" w:rsidR="000C1B9E" w:rsidRPr="00785B0F" w:rsidRDefault="000C1B9E" w:rsidP="000C1B9E">
      <w:pPr>
        <w:spacing w:line="240" w:lineRule="auto"/>
        <w:rPr>
          <w:rFonts w:asciiTheme="majorHAnsi" w:hAnsiTheme="majorHAnsi" w:cs="Arial"/>
          <w:b/>
          <w:sz w:val="24"/>
          <w:u w:val="single"/>
        </w:rPr>
      </w:pPr>
      <w:r w:rsidRPr="00785B0F">
        <w:rPr>
          <w:rFonts w:asciiTheme="majorHAnsi" w:hAnsiTheme="majorHAnsi" w:cs="Arial"/>
          <w:b/>
          <w:sz w:val="24"/>
          <w:u w:val="single"/>
        </w:rPr>
        <w:t>Location</w:t>
      </w:r>
    </w:p>
    <w:p w14:paraId="24E07BA6" w14:textId="683EF227" w:rsidR="000C1B9E" w:rsidRDefault="000C1B9E" w:rsidP="000C1B9E">
      <w:pPr>
        <w:spacing w:line="240" w:lineRule="auto"/>
        <w:rPr>
          <w:rFonts w:asciiTheme="majorHAnsi" w:hAnsiTheme="majorHAnsi" w:cs="Arial"/>
          <w:sz w:val="24"/>
        </w:rPr>
      </w:pPr>
      <w:r>
        <w:rPr>
          <w:rFonts w:asciiTheme="majorHAnsi" w:hAnsiTheme="majorHAnsi" w:cs="Arial"/>
          <w:sz w:val="24"/>
        </w:rPr>
        <w:t xml:space="preserve">The Black Men’s Conference will take place at the Dalhousie </w:t>
      </w:r>
      <w:r w:rsidR="007F2C8A">
        <w:rPr>
          <w:rFonts w:asciiTheme="majorHAnsi" w:hAnsiTheme="majorHAnsi" w:cs="Arial"/>
          <w:sz w:val="24"/>
        </w:rPr>
        <w:t>Collaborative</w:t>
      </w:r>
      <w:r>
        <w:rPr>
          <w:rFonts w:asciiTheme="majorHAnsi" w:hAnsiTheme="majorHAnsi" w:cs="Arial"/>
          <w:sz w:val="24"/>
        </w:rPr>
        <w:t xml:space="preserve"> Health Education </w:t>
      </w:r>
      <w:r w:rsidR="00816A5E" w:rsidRPr="00816A5E">
        <w:rPr>
          <w:rFonts w:asciiTheme="majorHAnsi" w:hAnsiTheme="majorHAnsi" w:cs="Arial"/>
          <w:sz w:val="24"/>
        </w:rPr>
        <w:t xml:space="preserve">Building (CHEB). </w:t>
      </w:r>
      <w:r w:rsidR="00816A5E" w:rsidRPr="00816A5E">
        <w:rPr>
          <w:rFonts w:asciiTheme="majorHAnsi" w:hAnsiTheme="majorHAnsi" w:cs="Arial"/>
          <w:b/>
          <w:color w:val="FF0000"/>
          <w:sz w:val="24"/>
        </w:rPr>
        <w:t>5793 University Ave, Halifax, Nova Scotia.</w:t>
      </w:r>
      <w:r w:rsidR="00816A5E" w:rsidRPr="00816A5E">
        <w:rPr>
          <w:rFonts w:asciiTheme="majorHAnsi" w:hAnsiTheme="majorHAnsi" w:cs="Arial"/>
          <w:color w:val="FF0000"/>
          <w:sz w:val="24"/>
        </w:rPr>
        <w:t xml:space="preserve"> </w:t>
      </w:r>
      <w:r w:rsidR="00816A5E" w:rsidRPr="00816A5E">
        <w:rPr>
          <w:rFonts w:asciiTheme="majorHAnsi" w:hAnsiTheme="majorHAnsi" w:cs="Arial"/>
          <w:sz w:val="24"/>
        </w:rPr>
        <w:t xml:space="preserve">The building is fully accessible. </w:t>
      </w:r>
      <w:hyperlink r:id="rId9" w:history="1">
        <w:r w:rsidRPr="00E12552">
          <w:rPr>
            <w:rStyle w:val="Hyperlink"/>
            <w:rFonts w:asciiTheme="majorHAnsi" w:hAnsiTheme="majorHAnsi" w:cs="Arial"/>
            <w:sz w:val="24"/>
          </w:rPr>
          <w:t>https://www.dal.ca/campus-maps/building-directory/carleton-campus/cheb.html</w:t>
        </w:r>
      </w:hyperlink>
    </w:p>
    <w:p w14:paraId="52F45DAE" w14:textId="2C41F986" w:rsidR="000C1B9E" w:rsidRPr="00785B0F" w:rsidRDefault="00816A5E" w:rsidP="00816A5E">
      <w:pPr>
        <w:tabs>
          <w:tab w:val="left" w:pos="6150"/>
        </w:tabs>
        <w:spacing w:line="240" w:lineRule="auto"/>
        <w:rPr>
          <w:rFonts w:asciiTheme="majorHAnsi" w:hAnsiTheme="majorHAnsi" w:cs="Arial"/>
          <w:sz w:val="24"/>
        </w:rPr>
      </w:pPr>
      <w:r>
        <w:rPr>
          <w:rFonts w:asciiTheme="majorHAnsi" w:hAnsiTheme="majorHAnsi" w:cs="Arial"/>
          <w:sz w:val="24"/>
        </w:rPr>
        <w:tab/>
      </w:r>
    </w:p>
    <w:p w14:paraId="03BAB5E7" w14:textId="77777777" w:rsidR="000C1B9E" w:rsidRPr="00785B0F" w:rsidRDefault="000C1B9E" w:rsidP="000C1B9E">
      <w:pPr>
        <w:spacing w:line="240" w:lineRule="auto"/>
        <w:rPr>
          <w:rFonts w:asciiTheme="majorHAnsi" w:hAnsiTheme="majorHAnsi" w:cs="Arial"/>
          <w:b/>
          <w:sz w:val="24"/>
          <w:u w:val="single"/>
        </w:rPr>
      </w:pPr>
      <w:r w:rsidRPr="00785B0F">
        <w:rPr>
          <w:rFonts w:asciiTheme="majorHAnsi" w:hAnsiTheme="majorHAnsi" w:cs="Arial"/>
          <w:b/>
          <w:sz w:val="24"/>
          <w:u w:val="single"/>
        </w:rPr>
        <w:t>Transportation</w:t>
      </w:r>
    </w:p>
    <w:p w14:paraId="2CE122A8" w14:textId="77777777" w:rsidR="00526880" w:rsidRDefault="000C1B9E" w:rsidP="00526880">
      <w:pPr>
        <w:spacing w:line="240" w:lineRule="auto"/>
        <w:rPr>
          <w:rStyle w:val="Hyperlink"/>
          <w:rFonts w:asciiTheme="majorHAnsi" w:hAnsiTheme="majorHAnsi" w:cs="Arial"/>
          <w:sz w:val="24"/>
        </w:rPr>
      </w:pPr>
      <w:r w:rsidRPr="00785B0F">
        <w:rPr>
          <w:rFonts w:asciiTheme="majorHAnsi" w:hAnsiTheme="majorHAnsi" w:cs="Arial"/>
          <w:sz w:val="24"/>
        </w:rPr>
        <w:t xml:space="preserve">The </w:t>
      </w:r>
      <w:r>
        <w:rPr>
          <w:rFonts w:asciiTheme="majorHAnsi" w:hAnsiTheme="majorHAnsi" w:cs="Arial"/>
          <w:sz w:val="24"/>
        </w:rPr>
        <w:t>CHEB</w:t>
      </w:r>
      <w:r w:rsidRPr="00785B0F">
        <w:rPr>
          <w:rFonts w:asciiTheme="majorHAnsi" w:hAnsiTheme="majorHAnsi" w:cs="Arial"/>
          <w:sz w:val="24"/>
        </w:rPr>
        <w:t xml:space="preserve"> is accessible by bus route. Please follow this link for </w:t>
      </w:r>
      <w:hyperlink r:id="rId10" w:history="1">
        <w:r w:rsidRPr="00785B0F">
          <w:rPr>
            <w:rStyle w:val="Hyperlink"/>
            <w:rFonts w:asciiTheme="majorHAnsi" w:hAnsiTheme="majorHAnsi" w:cs="Arial"/>
            <w:sz w:val="24"/>
          </w:rPr>
          <w:t>routes and schedules</w:t>
        </w:r>
      </w:hyperlink>
      <w:r w:rsidRPr="00785B0F">
        <w:rPr>
          <w:rFonts w:asciiTheme="majorHAnsi" w:hAnsiTheme="majorHAnsi" w:cs="Arial"/>
          <w:sz w:val="24"/>
        </w:rPr>
        <w:t xml:space="preserve">.  </w:t>
      </w:r>
      <w:r w:rsidRPr="00785B0F">
        <w:rPr>
          <w:rStyle w:val="Hyperlink"/>
          <w:rFonts w:asciiTheme="majorHAnsi" w:hAnsiTheme="majorHAnsi" w:cs="Arial"/>
          <w:sz w:val="24"/>
        </w:rPr>
        <w:t>(If you are read</w:t>
      </w:r>
      <w:r w:rsidR="00526880">
        <w:rPr>
          <w:rStyle w:val="Hyperlink"/>
          <w:rFonts w:asciiTheme="majorHAnsi" w:hAnsiTheme="majorHAnsi" w:cs="Arial"/>
          <w:sz w:val="24"/>
        </w:rPr>
        <w:t xml:space="preserve">ing this in print format, go to </w:t>
      </w:r>
      <w:hyperlink r:id="rId11" w:history="1">
        <w:r w:rsidR="00526880" w:rsidRPr="00E12552">
          <w:rPr>
            <w:rStyle w:val="Hyperlink"/>
            <w:rFonts w:asciiTheme="majorHAnsi" w:hAnsiTheme="majorHAnsi" w:cs="Arial"/>
            <w:sz w:val="24"/>
          </w:rPr>
          <w:t>https://www.halifax.ca/sites/default/files/documents</w:t>
        </w:r>
      </w:hyperlink>
    </w:p>
    <w:p w14:paraId="53FB424C" w14:textId="77777777" w:rsidR="000C1B9E" w:rsidRDefault="00526880" w:rsidP="00526880">
      <w:pPr>
        <w:spacing w:line="240" w:lineRule="auto"/>
        <w:rPr>
          <w:rStyle w:val="Hyperlink"/>
          <w:rFonts w:asciiTheme="majorHAnsi" w:hAnsiTheme="majorHAnsi" w:cs="Arial"/>
          <w:sz w:val="24"/>
        </w:rPr>
      </w:pPr>
      <w:r w:rsidRPr="00526880">
        <w:rPr>
          <w:rStyle w:val="Hyperlink"/>
          <w:rFonts w:asciiTheme="majorHAnsi" w:hAnsiTheme="majorHAnsi" w:cs="Arial"/>
          <w:sz w:val="24"/>
        </w:rPr>
        <w:t>/transportation/</w:t>
      </w:r>
      <w:proofErr w:type="spellStart"/>
      <w:r w:rsidRPr="00526880">
        <w:rPr>
          <w:rStyle w:val="Hyperlink"/>
          <w:rFonts w:asciiTheme="majorHAnsi" w:hAnsiTheme="majorHAnsi" w:cs="Arial"/>
          <w:sz w:val="24"/>
        </w:rPr>
        <w:t>halifax</w:t>
      </w:r>
      <w:proofErr w:type="spellEnd"/>
      <w:r w:rsidRPr="00526880">
        <w:rPr>
          <w:rStyle w:val="Hyperlink"/>
          <w:rFonts w:asciiTheme="majorHAnsi" w:hAnsiTheme="majorHAnsi" w:cs="Arial"/>
          <w:sz w:val="24"/>
        </w:rPr>
        <w:t>-transit/Route07.pdf</w:t>
      </w:r>
    </w:p>
    <w:p w14:paraId="692B5172" w14:textId="77777777" w:rsidR="00526880" w:rsidRPr="00785B0F" w:rsidRDefault="00526880" w:rsidP="00526880">
      <w:pPr>
        <w:spacing w:line="240" w:lineRule="auto"/>
        <w:rPr>
          <w:rFonts w:asciiTheme="majorHAnsi" w:hAnsiTheme="majorHAnsi" w:cs="Arial"/>
          <w:sz w:val="24"/>
          <w:highlight w:val="yellow"/>
        </w:rPr>
      </w:pPr>
    </w:p>
    <w:p w14:paraId="3DE07B93" w14:textId="77777777" w:rsidR="000C1B9E" w:rsidRPr="00842C45" w:rsidRDefault="000C1B9E" w:rsidP="000C1B9E">
      <w:pPr>
        <w:spacing w:line="240" w:lineRule="auto"/>
        <w:rPr>
          <w:rFonts w:asciiTheme="majorHAnsi" w:hAnsiTheme="majorHAnsi" w:cs="Arial"/>
          <w:b/>
          <w:sz w:val="24"/>
          <w:szCs w:val="22"/>
          <w:u w:val="single"/>
        </w:rPr>
      </w:pPr>
      <w:r w:rsidRPr="00842C45">
        <w:rPr>
          <w:rFonts w:asciiTheme="majorHAnsi" w:hAnsiTheme="majorHAnsi" w:cs="Arial"/>
          <w:b/>
          <w:sz w:val="24"/>
          <w:szCs w:val="22"/>
          <w:u w:val="single"/>
        </w:rPr>
        <w:t>Parking</w:t>
      </w:r>
    </w:p>
    <w:p w14:paraId="67F1853A" w14:textId="1294C362" w:rsidR="000C1B9E" w:rsidRDefault="007A5A22" w:rsidP="000C1B9E">
      <w:pPr>
        <w:spacing w:line="240" w:lineRule="auto"/>
        <w:rPr>
          <w:rFonts w:asciiTheme="majorHAnsi" w:hAnsiTheme="majorHAnsi"/>
          <w:sz w:val="24"/>
          <w:szCs w:val="22"/>
        </w:rPr>
      </w:pPr>
      <w:r>
        <w:rPr>
          <w:rFonts w:asciiTheme="majorHAnsi" w:hAnsiTheme="majorHAnsi" w:cs="Arial"/>
          <w:sz w:val="24"/>
          <w:szCs w:val="22"/>
        </w:rPr>
        <w:t>Parking will be free at the Victoria General Hospital</w:t>
      </w:r>
      <w:r w:rsidR="00CA20F8">
        <w:rPr>
          <w:rFonts w:asciiTheme="majorHAnsi" w:hAnsiTheme="majorHAnsi" w:cs="Arial"/>
          <w:sz w:val="24"/>
          <w:szCs w:val="22"/>
        </w:rPr>
        <w:t xml:space="preserve"> for the first 150 delegates</w:t>
      </w:r>
      <w:r>
        <w:rPr>
          <w:rFonts w:asciiTheme="majorHAnsi" w:hAnsiTheme="majorHAnsi" w:cs="Arial"/>
          <w:sz w:val="24"/>
          <w:szCs w:val="22"/>
        </w:rPr>
        <w:t xml:space="preserve">, near the end of the conference parking passes will be distributed to conference delegates. </w:t>
      </w:r>
      <w:r w:rsidR="000C1B9E" w:rsidRPr="00842C45">
        <w:rPr>
          <w:rFonts w:asciiTheme="majorHAnsi" w:hAnsiTheme="majorHAnsi" w:cs="Arial"/>
          <w:sz w:val="24"/>
          <w:szCs w:val="22"/>
        </w:rPr>
        <w:t xml:space="preserve">During the conference, </w:t>
      </w:r>
      <w:r w:rsidR="00526880">
        <w:rPr>
          <w:rFonts w:asciiTheme="majorHAnsi" w:hAnsiTheme="majorHAnsi" w:cs="Arial"/>
          <w:sz w:val="24"/>
          <w:szCs w:val="22"/>
        </w:rPr>
        <w:t>street</w:t>
      </w:r>
      <w:r w:rsidR="000C1B9E" w:rsidRPr="00842C45">
        <w:rPr>
          <w:rFonts w:asciiTheme="majorHAnsi" w:hAnsiTheme="majorHAnsi" w:cs="Arial"/>
          <w:sz w:val="24"/>
          <w:szCs w:val="22"/>
        </w:rPr>
        <w:t xml:space="preserve"> p</w:t>
      </w:r>
      <w:r w:rsidR="000C1B9E" w:rsidRPr="00842C45">
        <w:rPr>
          <w:rFonts w:asciiTheme="majorHAnsi" w:hAnsiTheme="majorHAnsi"/>
          <w:sz w:val="24"/>
          <w:szCs w:val="22"/>
        </w:rPr>
        <w:t xml:space="preserve">arking </w:t>
      </w:r>
      <w:r w:rsidR="00526880">
        <w:rPr>
          <w:rFonts w:asciiTheme="majorHAnsi" w:hAnsiTheme="majorHAnsi"/>
          <w:sz w:val="24"/>
          <w:szCs w:val="22"/>
        </w:rPr>
        <w:t>near the CHEB</w:t>
      </w:r>
      <w:r w:rsidR="000C1B9E" w:rsidRPr="00842C45">
        <w:rPr>
          <w:rFonts w:asciiTheme="majorHAnsi" w:hAnsiTheme="majorHAnsi"/>
          <w:sz w:val="24"/>
          <w:szCs w:val="22"/>
        </w:rPr>
        <w:t xml:space="preserve"> is </w:t>
      </w:r>
      <w:r w:rsidR="00526880">
        <w:rPr>
          <w:rFonts w:asciiTheme="majorHAnsi" w:hAnsiTheme="majorHAnsi"/>
          <w:sz w:val="24"/>
          <w:szCs w:val="22"/>
        </w:rPr>
        <w:t>free</w:t>
      </w:r>
      <w:r w:rsidR="000C1B9E" w:rsidRPr="00842C45">
        <w:rPr>
          <w:rFonts w:asciiTheme="majorHAnsi" w:hAnsiTheme="majorHAnsi"/>
          <w:sz w:val="24"/>
          <w:szCs w:val="22"/>
        </w:rPr>
        <w:t xml:space="preserve"> but subject to availability</w:t>
      </w:r>
      <w:r>
        <w:rPr>
          <w:rFonts w:asciiTheme="majorHAnsi" w:hAnsiTheme="majorHAnsi"/>
          <w:sz w:val="24"/>
          <w:szCs w:val="22"/>
        </w:rPr>
        <w:t>.</w:t>
      </w:r>
      <w:r w:rsidR="000C1B9E" w:rsidRPr="00842C45">
        <w:rPr>
          <w:rFonts w:asciiTheme="majorHAnsi" w:hAnsiTheme="majorHAnsi"/>
          <w:sz w:val="24"/>
          <w:szCs w:val="22"/>
        </w:rPr>
        <w:t xml:space="preserve"> Please be mindful</w:t>
      </w:r>
      <w:r w:rsidR="000C1B9E">
        <w:rPr>
          <w:rFonts w:asciiTheme="majorHAnsi" w:hAnsiTheme="majorHAnsi"/>
          <w:sz w:val="24"/>
          <w:szCs w:val="22"/>
        </w:rPr>
        <w:t xml:space="preserve"> of</w:t>
      </w:r>
      <w:r w:rsidR="000C1B9E" w:rsidRPr="00842C45">
        <w:rPr>
          <w:rFonts w:asciiTheme="majorHAnsi" w:hAnsiTheme="majorHAnsi"/>
          <w:sz w:val="24"/>
          <w:szCs w:val="22"/>
        </w:rPr>
        <w:t xml:space="preserve"> and </w:t>
      </w:r>
      <w:r w:rsidR="000C1B9E" w:rsidRPr="00842C45">
        <w:rPr>
          <w:rFonts w:asciiTheme="majorHAnsi" w:hAnsiTheme="majorHAnsi"/>
          <w:b/>
          <w:sz w:val="24"/>
          <w:szCs w:val="22"/>
        </w:rPr>
        <w:t>obey all on-street and private lot parking signs</w:t>
      </w:r>
      <w:r w:rsidR="000C1B9E" w:rsidRPr="00842C45">
        <w:rPr>
          <w:rFonts w:asciiTheme="majorHAnsi" w:hAnsiTheme="majorHAnsi"/>
          <w:sz w:val="24"/>
          <w:szCs w:val="22"/>
        </w:rPr>
        <w:t xml:space="preserve"> to avoid being ticketed or having a “boot” applied to your vehicle.</w:t>
      </w:r>
      <w:r w:rsidR="000C1B9E">
        <w:rPr>
          <w:rFonts w:asciiTheme="majorHAnsi" w:hAnsiTheme="majorHAnsi"/>
          <w:sz w:val="24"/>
          <w:szCs w:val="22"/>
        </w:rPr>
        <w:t xml:space="preserve"> We encourage carpooling when possible.  </w:t>
      </w:r>
    </w:p>
    <w:p w14:paraId="3790DF35" w14:textId="77777777" w:rsidR="00A40FAF" w:rsidRPr="00785B0F" w:rsidRDefault="00A40FAF" w:rsidP="000C1B9E">
      <w:pPr>
        <w:spacing w:line="240" w:lineRule="auto"/>
        <w:rPr>
          <w:rFonts w:asciiTheme="majorHAnsi" w:hAnsiTheme="majorHAnsi"/>
          <w:sz w:val="24"/>
          <w:szCs w:val="22"/>
        </w:rPr>
      </w:pPr>
    </w:p>
    <w:p w14:paraId="4BCFC5A0" w14:textId="77777777" w:rsidR="000C1B9E" w:rsidRPr="00785B0F" w:rsidRDefault="000C1B9E" w:rsidP="000C1B9E">
      <w:pPr>
        <w:spacing w:line="240" w:lineRule="auto"/>
        <w:rPr>
          <w:rFonts w:asciiTheme="majorHAnsi" w:hAnsiTheme="majorHAnsi" w:cs="Arial"/>
          <w:b/>
          <w:sz w:val="24"/>
          <w:u w:val="single"/>
        </w:rPr>
      </w:pPr>
      <w:r w:rsidRPr="00785B0F">
        <w:rPr>
          <w:rFonts w:asciiTheme="majorHAnsi" w:hAnsiTheme="majorHAnsi" w:cs="Arial"/>
          <w:b/>
          <w:sz w:val="24"/>
          <w:u w:val="single"/>
        </w:rPr>
        <w:t>Registration</w:t>
      </w:r>
    </w:p>
    <w:p w14:paraId="7CDD6F00" w14:textId="77777777" w:rsidR="000C1B9E" w:rsidRPr="00785B0F" w:rsidRDefault="000C1B9E" w:rsidP="000C1B9E">
      <w:pPr>
        <w:spacing w:line="240" w:lineRule="auto"/>
        <w:rPr>
          <w:rFonts w:asciiTheme="majorHAnsi" w:hAnsiTheme="majorHAnsi" w:cs="Arial"/>
          <w:sz w:val="24"/>
        </w:rPr>
      </w:pPr>
      <w:r w:rsidRPr="00785B0F">
        <w:rPr>
          <w:rFonts w:asciiTheme="majorHAnsi" w:hAnsiTheme="majorHAnsi" w:cs="Arial"/>
          <w:sz w:val="24"/>
        </w:rPr>
        <w:t>When you arrive, please check-in at the conference registration desk</w:t>
      </w:r>
      <w:r w:rsidRPr="009D3B5C">
        <w:rPr>
          <w:rFonts w:asciiTheme="majorHAnsi" w:hAnsiTheme="majorHAnsi" w:cs="Arial"/>
          <w:sz w:val="24"/>
        </w:rPr>
        <w:t xml:space="preserve"> </w:t>
      </w:r>
      <w:r w:rsidRPr="00785B0F">
        <w:rPr>
          <w:rFonts w:asciiTheme="majorHAnsi" w:hAnsiTheme="majorHAnsi" w:cs="Arial"/>
          <w:sz w:val="24"/>
        </w:rPr>
        <w:t xml:space="preserve">where you will receive your delegate bag and nametag for the conference.  Registration will open at </w:t>
      </w:r>
      <w:r w:rsidR="00A40FAF">
        <w:rPr>
          <w:rFonts w:asciiTheme="majorHAnsi" w:hAnsiTheme="majorHAnsi" w:cs="Arial"/>
          <w:sz w:val="24"/>
        </w:rPr>
        <w:t>8</w:t>
      </w:r>
      <w:r>
        <w:rPr>
          <w:rFonts w:asciiTheme="majorHAnsi" w:hAnsiTheme="majorHAnsi" w:cs="Arial"/>
          <w:sz w:val="24"/>
        </w:rPr>
        <w:t>:45am</w:t>
      </w:r>
      <w:r w:rsidRPr="00785B0F">
        <w:rPr>
          <w:rFonts w:asciiTheme="majorHAnsi" w:hAnsiTheme="majorHAnsi" w:cs="Arial"/>
          <w:sz w:val="24"/>
        </w:rPr>
        <w:t xml:space="preserve"> </w:t>
      </w:r>
      <w:r>
        <w:rPr>
          <w:rFonts w:asciiTheme="majorHAnsi" w:hAnsiTheme="majorHAnsi" w:cs="Arial"/>
          <w:sz w:val="24"/>
        </w:rPr>
        <w:t>and</w:t>
      </w:r>
      <w:r w:rsidR="00A40FAF">
        <w:rPr>
          <w:rFonts w:asciiTheme="majorHAnsi" w:hAnsiTheme="majorHAnsi" w:cs="Arial"/>
          <w:sz w:val="24"/>
        </w:rPr>
        <w:t xml:space="preserve"> will</w:t>
      </w:r>
      <w:r>
        <w:rPr>
          <w:rFonts w:asciiTheme="majorHAnsi" w:hAnsiTheme="majorHAnsi" w:cs="Arial"/>
          <w:sz w:val="24"/>
        </w:rPr>
        <w:t xml:space="preserve"> be available throughout the day.</w:t>
      </w:r>
      <w:r w:rsidR="00C5539B">
        <w:rPr>
          <w:rFonts w:asciiTheme="majorHAnsi" w:hAnsiTheme="majorHAnsi" w:cs="Arial"/>
          <w:sz w:val="24"/>
        </w:rPr>
        <w:t xml:space="preserve"> Breakout session will determined during pre-registration phase. If you did not pre-register, you may not receive your first choice</w:t>
      </w:r>
      <w:r w:rsidR="00820B57">
        <w:rPr>
          <w:rFonts w:asciiTheme="majorHAnsi" w:hAnsiTheme="majorHAnsi" w:cs="Arial"/>
          <w:sz w:val="24"/>
        </w:rPr>
        <w:t>s</w:t>
      </w:r>
      <w:r w:rsidR="00C5539B">
        <w:rPr>
          <w:rFonts w:asciiTheme="majorHAnsi" w:hAnsiTheme="majorHAnsi" w:cs="Arial"/>
          <w:sz w:val="24"/>
        </w:rPr>
        <w:t xml:space="preserve"> for the breakout sessions. Pre-registration is encouraged.</w:t>
      </w:r>
    </w:p>
    <w:p w14:paraId="55F85812" w14:textId="77777777" w:rsidR="000C1B9E" w:rsidRDefault="000C1B9E" w:rsidP="000C1B9E">
      <w:pPr>
        <w:spacing w:line="240" w:lineRule="auto"/>
        <w:rPr>
          <w:rFonts w:asciiTheme="majorHAnsi" w:hAnsiTheme="majorHAnsi" w:cs="Arial"/>
          <w:b/>
          <w:sz w:val="24"/>
          <w:u w:val="single"/>
        </w:rPr>
      </w:pPr>
    </w:p>
    <w:p w14:paraId="33579B28" w14:textId="77777777" w:rsidR="000C1B9E" w:rsidRPr="00785B0F" w:rsidRDefault="000C1B9E" w:rsidP="000C1B9E">
      <w:pPr>
        <w:spacing w:line="240" w:lineRule="auto"/>
        <w:rPr>
          <w:rFonts w:asciiTheme="majorHAnsi" w:hAnsiTheme="majorHAnsi" w:cs="Arial"/>
          <w:b/>
          <w:sz w:val="24"/>
          <w:u w:val="single"/>
        </w:rPr>
      </w:pPr>
      <w:r w:rsidRPr="00785B0F">
        <w:rPr>
          <w:rFonts w:asciiTheme="majorHAnsi" w:hAnsiTheme="majorHAnsi" w:cs="Arial"/>
          <w:b/>
          <w:sz w:val="24"/>
          <w:u w:val="single"/>
        </w:rPr>
        <w:t>Scent Free</w:t>
      </w:r>
    </w:p>
    <w:p w14:paraId="42E82798" w14:textId="77777777" w:rsidR="000C1B9E" w:rsidRPr="00785B0F" w:rsidRDefault="00A40FAF" w:rsidP="000C1B9E">
      <w:pPr>
        <w:spacing w:line="240" w:lineRule="auto"/>
        <w:rPr>
          <w:rFonts w:asciiTheme="majorHAnsi" w:hAnsiTheme="majorHAnsi" w:cs="Arial"/>
          <w:sz w:val="24"/>
        </w:rPr>
      </w:pPr>
      <w:r>
        <w:rPr>
          <w:rFonts w:asciiTheme="majorHAnsi" w:hAnsiTheme="majorHAnsi" w:cs="Arial"/>
          <w:sz w:val="24"/>
        </w:rPr>
        <w:t>The Black Men’s</w:t>
      </w:r>
      <w:r w:rsidR="000C1B9E" w:rsidRPr="00785B0F">
        <w:rPr>
          <w:rFonts w:asciiTheme="majorHAnsi" w:hAnsiTheme="majorHAnsi" w:cs="Arial"/>
          <w:sz w:val="24"/>
        </w:rPr>
        <w:t xml:space="preserve"> Conference is a scent free event.  We ask that you respect this policy as it affects other delegate’s ability to participate.</w:t>
      </w:r>
    </w:p>
    <w:p w14:paraId="5F43D8CB" w14:textId="77777777" w:rsidR="000C1B9E" w:rsidRDefault="000C1B9E" w:rsidP="000C1B9E">
      <w:pPr>
        <w:spacing w:line="240" w:lineRule="auto"/>
        <w:rPr>
          <w:rFonts w:asciiTheme="majorHAnsi" w:hAnsiTheme="majorHAnsi" w:cs="Arial"/>
          <w:b/>
          <w:sz w:val="24"/>
          <w:u w:val="single"/>
        </w:rPr>
      </w:pPr>
    </w:p>
    <w:p w14:paraId="48E0D723" w14:textId="77777777" w:rsidR="000C1B9E" w:rsidRPr="00785B0F" w:rsidRDefault="000C1B9E" w:rsidP="000C1B9E">
      <w:pPr>
        <w:spacing w:line="240" w:lineRule="auto"/>
        <w:rPr>
          <w:rFonts w:asciiTheme="majorHAnsi" w:hAnsiTheme="majorHAnsi" w:cs="Arial"/>
          <w:b/>
          <w:sz w:val="24"/>
          <w:u w:val="single"/>
        </w:rPr>
      </w:pPr>
      <w:r w:rsidRPr="00785B0F">
        <w:rPr>
          <w:rFonts w:asciiTheme="majorHAnsi" w:hAnsiTheme="majorHAnsi" w:cs="Arial"/>
          <w:b/>
          <w:sz w:val="24"/>
          <w:u w:val="single"/>
        </w:rPr>
        <w:t>Delegate Bags</w:t>
      </w:r>
    </w:p>
    <w:p w14:paraId="74AA2910" w14:textId="77777777" w:rsidR="000C1B9E" w:rsidRDefault="000C1B9E" w:rsidP="000C1B9E">
      <w:pPr>
        <w:spacing w:line="240" w:lineRule="auto"/>
        <w:rPr>
          <w:rFonts w:asciiTheme="majorHAnsi" w:hAnsiTheme="majorHAnsi" w:cs="Arial"/>
          <w:sz w:val="24"/>
        </w:rPr>
      </w:pPr>
      <w:r w:rsidRPr="00785B0F">
        <w:rPr>
          <w:rFonts w:asciiTheme="majorHAnsi" w:hAnsiTheme="majorHAnsi" w:cs="Arial"/>
          <w:sz w:val="24"/>
        </w:rPr>
        <w:t xml:space="preserve">Each conference delegate receives a bag with information about the conference and from various organizations.  Included in the bag you will find a conference program, a delegate networking list and a conference evaluation.  </w:t>
      </w:r>
    </w:p>
    <w:p w14:paraId="3EF6325D" w14:textId="77777777" w:rsidR="000C1B9E" w:rsidRPr="00785B0F" w:rsidRDefault="000C1B9E" w:rsidP="000C1B9E">
      <w:pPr>
        <w:spacing w:line="240" w:lineRule="auto"/>
        <w:rPr>
          <w:rFonts w:asciiTheme="majorHAnsi" w:hAnsiTheme="majorHAnsi" w:cs="Arial"/>
          <w:sz w:val="24"/>
        </w:rPr>
      </w:pPr>
    </w:p>
    <w:p w14:paraId="05F6F4D4" w14:textId="77777777" w:rsidR="00C5539B" w:rsidRDefault="00C5539B" w:rsidP="000C1B9E">
      <w:pPr>
        <w:spacing w:line="240" w:lineRule="auto"/>
        <w:rPr>
          <w:rFonts w:asciiTheme="majorHAnsi" w:hAnsiTheme="majorHAnsi" w:cs="Arial"/>
          <w:b/>
          <w:sz w:val="24"/>
          <w:u w:val="single"/>
        </w:rPr>
      </w:pPr>
    </w:p>
    <w:p w14:paraId="6E1B10BA" w14:textId="77777777" w:rsidR="000C1B9E" w:rsidRPr="00785B0F" w:rsidRDefault="00C5539B" w:rsidP="000C1B9E">
      <w:pPr>
        <w:spacing w:line="240" w:lineRule="auto"/>
        <w:rPr>
          <w:rFonts w:asciiTheme="majorHAnsi" w:hAnsiTheme="majorHAnsi" w:cs="Arial"/>
          <w:b/>
          <w:sz w:val="24"/>
          <w:u w:val="single"/>
        </w:rPr>
      </w:pPr>
      <w:r>
        <w:rPr>
          <w:rFonts w:asciiTheme="majorHAnsi" w:hAnsiTheme="majorHAnsi" w:cs="Arial"/>
          <w:b/>
          <w:sz w:val="24"/>
          <w:u w:val="single"/>
        </w:rPr>
        <w:t>Breakout Sessions</w:t>
      </w:r>
    </w:p>
    <w:p w14:paraId="43B8FBB7" w14:textId="4EC67E49" w:rsidR="00C9659B" w:rsidRDefault="00C5539B" w:rsidP="000C1B9E">
      <w:pPr>
        <w:spacing w:line="240" w:lineRule="auto"/>
        <w:rPr>
          <w:rFonts w:asciiTheme="majorHAnsi" w:hAnsiTheme="majorHAnsi" w:cs="Arial"/>
          <w:sz w:val="24"/>
        </w:rPr>
      </w:pPr>
      <w:r>
        <w:rPr>
          <w:rFonts w:asciiTheme="majorHAnsi" w:hAnsiTheme="majorHAnsi" w:cs="Arial"/>
          <w:sz w:val="24"/>
        </w:rPr>
        <w:t xml:space="preserve">All breakout sessions will take place in the main conference room. </w:t>
      </w:r>
      <w:r w:rsidR="000C1B9E" w:rsidRPr="009D3B5C">
        <w:rPr>
          <w:rFonts w:asciiTheme="majorHAnsi" w:hAnsiTheme="majorHAnsi" w:cs="Arial"/>
          <w:sz w:val="24"/>
        </w:rPr>
        <w:t>A</w:t>
      </w:r>
      <w:r>
        <w:rPr>
          <w:rFonts w:asciiTheme="majorHAnsi" w:hAnsiTheme="majorHAnsi" w:cs="Arial"/>
          <w:sz w:val="24"/>
        </w:rPr>
        <w:t xml:space="preserve"> schedule and</w:t>
      </w:r>
      <w:r w:rsidR="000C1B9E" w:rsidRPr="009D3B5C">
        <w:rPr>
          <w:rFonts w:asciiTheme="majorHAnsi" w:hAnsiTheme="majorHAnsi" w:cs="Arial"/>
          <w:sz w:val="24"/>
        </w:rPr>
        <w:t xml:space="preserve"> floor plan will be available in the conference program and the conference committee will provide directions before each </w:t>
      </w:r>
      <w:r>
        <w:rPr>
          <w:rFonts w:asciiTheme="majorHAnsi" w:hAnsiTheme="majorHAnsi" w:cs="Arial"/>
          <w:sz w:val="24"/>
        </w:rPr>
        <w:t>breakout session</w:t>
      </w:r>
      <w:r w:rsidR="00820B57">
        <w:rPr>
          <w:rFonts w:asciiTheme="majorHAnsi" w:hAnsiTheme="majorHAnsi" w:cs="Arial"/>
          <w:sz w:val="24"/>
        </w:rPr>
        <w:t xml:space="preserve"> begins.  </w:t>
      </w:r>
      <w:r w:rsidR="00820B57" w:rsidRPr="006F4B88">
        <w:rPr>
          <w:rFonts w:asciiTheme="majorHAnsi" w:hAnsiTheme="majorHAnsi" w:cs="Arial"/>
          <w:b/>
          <w:bCs/>
          <w:sz w:val="24"/>
          <w:highlight w:val="yellow"/>
        </w:rPr>
        <w:t>There are seven</w:t>
      </w:r>
      <w:r w:rsidR="000C1B9E" w:rsidRPr="006F4B88">
        <w:rPr>
          <w:rFonts w:asciiTheme="majorHAnsi" w:hAnsiTheme="majorHAnsi" w:cs="Arial"/>
          <w:b/>
          <w:bCs/>
          <w:sz w:val="24"/>
          <w:highlight w:val="yellow"/>
        </w:rPr>
        <w:t xml:space="preserve"> concurrent </w:t>
      </w:r>
      <w:r w:rsidRPr="006F4B88">
        <w:rPr>
          <w:rFonts w:asciiTheme="majorHAnsi" w:hAnsiTheme="majorHAnsi" w:cs="Arial"/>
          <w:b/>
          <w:bCs/>
          <w:sz w:val="24"/>
          <w:highlight w:val="yellow"/>
        </w:rPr>
        <w:t>breakout sessions</w:t>
      </w:r>
      <w:r w:rsidR="000C1B9E" w:rsidRPr="006F4B88">
        <w:rPr>
          <w:rFonts w:asciiTheme="majorHAnsi" w:hAnsiTheme="majorHAnsi" w:cs="Arial"/>
          <w:b/>
          <w:bCs/>
          <w:sz w:val="24"/>
          <w:highlight w:val="yellow"/>
        </w:rPr>
        <w:t xml:space="preserve"> in </w:t>
      </w:r>
      <w:r w:rsidRPr="006F4B88">
        <w:rPr>
          <w:rFonts w:asciiTheme="majorHAnsi" w:hAnsiTheme="majorHAnsi" w:cs="Arial"/>
          <w:b/>
          <w:bCs/>
          <w:sz w:val="24"/>
          <w:highlight w:val="yellow"/>
        </w:rPr>
        <w:t>t</w:t>
      </w:r>
      <w:r w:rsidR="007A5A22">
        <w:rPr>
          <w:rFonts w:asciiTheme="majorHAnsi" w:hAnsiTheme="majorHAnsi" w:cs="Arial"/>
          <w:b/>
          <w:bCs/>
          <w:sz w:val="24"/>
          <w:highlight w:val="yellow"/>
        </w:rPr>
        <w:t>wo</w:t>
      </w:r>
      <w:r w:rsidR="000C1B9E" w:rsidRPr="006F4B88">
        <w:rPr>
          <w:rFonts w:asciiTheme="majorHAnsi" w:hAnsiTheme="majorHAnsi" w:cs="Arial"/>
          <w:b/>
          <w:bCs/>
          <w:sz w:val="24"/>
          <w:highlight w:val="yellow"/>
        </w:rPr>
        <w:t xml:space="preserve"> time slots</w:t>
      </w:r>
      <w:r w:rsidRPr="006F4B88">
        <w:rPr>
          <w:rFonts w:asciiTheme="majorHAnsi" w:hAnsiTheme="majorHAnsi" w:cs="Arial"/>
          <w:b/>
          <w:bCs/>
          <w:sz w:val="24"/>
          <w:highlight w:val="yellow"/>
        </w:rPr>
        <w:t xml:space="preserve"> during the full day</w:t>
      </w:r>
      <w:r w:rsidR="000C1B9E" w:rsidRPr="009D3B5C">
        <w:rPr>
          <w:rFonts w:asciiTheme="majorHAnsi" w:hAnsiTheme="majorHAnsi" w:cs="Arial"/>
          <w:sz w:val="24"/>
        </w:rPr>
        <w:t xml:space="preserve">.  </w:t>
      </w:r>
      <w:r w:rsidR="00C9659B" w:rsidRPr="006A7889">
        <w:rPr>
          <w:rFonts w:asciiTheme="majorHAnsi" w:hAnsiTheme="majorHAnsi" w:cs="Arial"/>
          <w:b/>
          <w:bCs/>
          <w:i/>
          <w:iCs/>
          <w:color w:val="FF0000"/>
          <w:sz w:val="24"/>
        </w:rPr>
        <w:t>Although we do plan to accommodate everyone’s workshop selection, we would like to make it known that</w:t>
      </w:r>
      <w:r w:rsidR="006A7889" w:rsidRPr="006A7889">
        <w:rPr>
          <w:rFonts w:asciiTheme="majorHAnsi" w:hAnsiTheme="majorHAnsi" w:cs="Arial"/>
          <w:b/>
          <w:bCs/>
          <w:i/>
          <w:iCs/>
          <w:color w:val="FF0000"/>
          <w:sz w:val="24"/>
        </w:rPr>
        <w:t xml:space="preserve"> you may not receive your top XX choices. Due to workshop capacity, there will be no switching of workshops at the conference. Our presenters have planned for the maximum numbers of men per session specified by the coordinating team. This is to ensure rich and productive conversation. Thank you for your understanding.</w:t>
      </w:r>
      <w:r w:rsidR="006A7889" w:rsidRPr="006A7889">
        <w:rPr>
          <w:rFonts w:asciiTheme="majorHAnsi" w:hAnsiTheme="majorHAnsi" w:cs="Arial"/>
          <w:b/>
          <w:bCs/>
          <w:color w:val="FF0000"/>
          <w:sz w:val="24"/>
        </w:rPr>
        <w:t xml:space="preserve"> </w:t>
      </w:r>
    </w:p>
    <w:p w14:paraId="7790669A" w14:textId="77777777" w:rsidR="00C9659B" w:rsidRDefault="00C9659B" w:rsidP="000C1B9E">
      <w:pPr>
        <w:spacing w:line="240" w:lineRule="auto"/>
        <w:rPr>
          <w:rFonts w:asciiTheme="majorHAnsi" w:hAnsiTheme="majorHAnsi" w:cs="Arial"/>
          <w:sz w:val="24"/>
        </w:rPr>
      </w:pPr>
    </w:p>
    <w:p w14:paraId="0906EA1A" w14:textId="77777777" w:rsidR="000C1B9E" w:rsidRPr="00785B0F" w:rsidRDefault="000C1B9E" w:rsidP="000C1B9E">
      <w:pPr>
        <w:spacing w:line="240" w:lineRule="auto"/>
        <w:rPr>
          <w:rFonts w:asciiTheme="majorHAnsi" w:hAnsiTheme="majorHAnsi" w:cs="Arial"/>
          <w:b/>
          <w:sz w:val="24"/>
          <w:u w:val="single"/>
        </w:rPr>
      </w:pPr>
      <w:r w:rsidRPr="00785B0F">
        <w:rPr>
          <w:rFonts w:asciiTheme="majorHAnsi" w:hAnsiTheme="majorHAnsi" w:cs="Arial"/>
          <w:b/>
          <w:sz w:val="24"/>
          <w:u w:val="single"/>
        </w:rPr>
        <w:t>Showcase</w:t>
      </w:r>
    </w:p>
    <w:p w14:paraId="694F9885" w14:textId="57A5FE6D" w:rsidR="000C1B9E" w:rsidRDefault="00C5539B" w:rsidP="000C1B9E">
      <w:pPr>
        <w:spacing w:line="240" w:lineRule="auto"/>
        <w:rPr>
          <w:rFonts w:asciiTheme="majorHAnsi" w:hAnsiTheme="majorHAnsi" w:cs="Arial"/>
          <w:sz w:val="24"/>
        </w:rPr>
      </w:pPr>
      <w:r>
        <w:rPr>
          <w:rFonts w:asciiTheme="majorHAnsi" w:hAnsiTheme="majorHAnsi" w:cs="Arial"/>
          <w:sz w:val="24"/>
        </w:rPr>
        <w:t xml:space="preserve">We have over </w:t>
      </w:r>
      <w:r w:rsidRPr="006F4B88">
        <w:rPr>
          <w:rFonts w:asciiTheme="majorHAnsi" w:hAnsiTheme="majorHAnsi" w:cs="Arial"/>
          <w:b/>
          <w:bCs/>
          <w:sz w:val="24"/>
          <w:highlight w:val="yellow"/>
        </w:rPr>
        <w:t>5</w:t>
      </w:r>
      <w:r w:rsidR="000C1B9E" w:rsidRPr="006F4B88">
        <w:rPr>
          <w:rFonts w:asciiTheme="majorHAnsi" w:hAnsiTheme="majorHAnsi" w:cs="Arial"/>
          <w:b/>
          <w:bCs/>
          <w:sz w:val="24"/>
          <w:highlight w:val="yellow"/>
        </w:rPr>
        <w:t xml:space="preserve"> organizations participating in the Showcase.</w:t>
      </w:r>
      <w:r w:rsidR="000C1B9E" w:rsidRPr="006F4B88">
        <w:rPr>
          <w:rFonts w:asciiTheme="majorHAnsi" w:hAnsiTheme="majorHAnsi" w:cs="Arial"/>
          <w:b/>
          <w:bCs/>
          <w:sz w:val="24"/>
        </w:rPr>
        <w:t xml:space="preserve">  </w:t>
      </w:r>
      <w:r w:rsidR="000C1B9E" w:rsidRPr="00785B0F">
        <w:rPr>
          <w:rFonts w:asciiTheme="majorHAnsi" w:hAnsiTheme="majorHAnsi" w:cs="Arial"/>
          <w:sz w:val="24"/>
        </w:rPr>
        <w:t>You can visit these booths during registration, break</w:t>
      </w:r>
      <w:r w:rsidR="000C1B9E">
        <w:rPr>
          <w:rFonts w:asciiTheme="majorHAnsi" w:hAnsiTheme="majorHAnsi" w:cs="Arial"/>
          <w:sz w:val="24"/>
        </w:rPr>
        <w:t>s</w:t>
      </w:r>
      <w:r w:rsidR="000C1B9E" w:rsidRPr="00785B0F">
        <w:rPr>
          <w:rFonts w:asciiTheme="majorHAnsi" w:hAnsiTheme="majorHAnsi" w:cs="Arial"/>
          <w:sz w:val="24"/>
        </w:rPr>
        <w:t xml:space="preserve"> and lunch times</w:t>
      </w:r>
      <w:r>
        <w:rPr>
          <w:rFonts w:asciiTheme="majorHAnsi" w:hAnsiTheme="majorHAnsi" w:cs="Arial"/>
          <w:sz w:val="24"/>
        </w:rPr>
        <w:t xml:space="preserve"> on the conference day</w:t>
      </w:r>
      <w:r w:rsidR="000C1B9E" w:rsidRPr="00785B0F">
        <w:rPr>
          <w:rFonts w:asciiTheme="majorHAnsi" w:hAnsiTheme="majorHAnsi" w:cs="Arial"/>
          <w:sz w:val="24"/>
        </w:rPr>
        <w:t xml:space="preserve">.  They </w:t>
      </w:r>
      <w:r w:rsidR="006F4B88">
        <w:rPr>
          <w:rFonts w:asciiTheme="majorHAnsi" w:hAnsiTheme="majorHAnsi" w:cs="Arial"/>
          <w:sz w:val="24"/>
        </w:rPr>
        <w:t xml:space="preserve">will </w:t>
      </w:r>
      <w:r>
        <w:rPr>
          <w:rFonts w:asciiTheme="majorHAnsi" w:hAnsiTheme="majorHAnsi" w:cs="Arial"/>
          <w:sz w:val="24"/>
        </w:rPr>
        <w:t xml:space="preserve">have </w:t>
      </w:r>
      <w:r w:rsidR="006F4B88">
        <w:rPr>
          <w:rFonts w:asciiTheme="majorHAnsi" w:hAnsiTheme="majorHAnsi" w:cs="Arial"/>
          <w:sz w:val="24"/>
        </w:rPr>
        <w:t xml:space="preserve">a lot </w:t>
      </w:r>
      <w:r>
        <w:rPr>
          <w:rFonts w:asciiTheme="majorHAnsi" w:hAnsiTheme="majorHAnsi" w:cs="Arial"/>
          <w:sz w:val="24"/>
        </w:rPr>
        <w:t xml:space="preserve">of great information and </w:t>
      </w:r>
      <w:r w:rsidR="000C1B9E" w:rsidRPr="00785B0F">
        <w:rPr>
          <w:rFonts w:asciiTheme="majorHAnsi" w:hAnsiTheme="majorHAnsi" w:cs="Arial"/>
          <w:sz w:val="24"/>
        </w:rPr>
        <w:t xml:space="preserve">resources to share with conference delegates. </w:t>
      </w:r>
    </w:p>
    <w:p w14:paraId="2D9B258C" w14:textId="77777777" w:rsidR="00820B57" w:rsidRPr="00785B0F" w:rsidRDefault="00820B57" w:rsidP="000C1B9E">
      <w:pPr>
        <w:spacing w:line="240" w:lineRule="auto"/>
        <w:rPr>
          <w:rFonts w:asciiTheme="majorHAnsi" w:hAnsiTheme="majorHAnsi" w:cs="Arial"/>
          <w:sz w:val="24"/>
        </w:rPr>
      </w:pPr>
    </w:p>
    <w:p w14:paraId="33FC2FAC" w14:textId="77777777" w:rsidR="000C1B9E" w:rsidRPr="00785B0F" w:rsidRDefault="000C1B9E" w:rsidP="000C1B9E">
      <w:pPr>
        <w:spacing w:line="240" w:lineRule="auto"/>
        <w:rPr>
          <w:rFonts w:asciiTheme="majorHAnsi" w:hAnsiTheme="majorHAnsi" w:cs="Arial"/>
          <w:b/>
          <w:sz w:val="24"/>
          <w:u w:val="single"/>
        </w:rPr>
      </w:pPr>
      <w:r w:rsidRPr="00785B0F">
        <w:rPr>
          <w:rFonts w:asciiTheme="majorHAnsi" w:hAnsiTheme="majorHAnsi" w:cs="Arial"/>
          <w:b/>
          <w:sz w:val="24"/>
          <w:u w:val="single"/>
        </w:rPr>
        <w:t>Food &amp; Refreshments</w:t>
      </w:r>
    </w:p>
    <w:p w14:paraId="6CBD9BB8" w14:textId="473F5937" w:rsidR="000C1B9E" w:rsidRPr="00785B0F" w:rsidRDefault="000C1B9E" w:rsidP="000C1B9E">
      <w:pPr>
        <w:spacing w:line="240" w:lineRule="auto"/>
        <w:rPr>
          <w:rFonts w:asciiTheme="majorHAnsi" w:hAnsiTheme="majorHAnsi" w:cs="Arial"/>
          <w:sz w:val="24"/>
        </w:rPr>
      </w:pPr>
      <w:r w:rsidRPr="00785B0F">
        <w:rPr>
          <w:rFonts w:asciiTheme="majorHAnsi" w:hAnsiTheme="majorHAnsi" w:cs="Arial"/>
          <w:sz w:val="24"/>
        </w:rPr>
        <w:t>There will be nutritional breaks provided mid-morning and mid-afternoon, as well as lunch breaks. When you register</w:t>
      </w:r>
      <w:r w:rsidR="007A5A22">
        <w:rPr>
          <w:rFonts w:asciiTheme="majorHAnsi" w:hAnsiTheme="majorHAnsi" w:cs="Arial"/>
          <w:sz w:val="24"/>
        </w:rPr>
        <w:t>ed</w:t>
      </w:r>
      <w:r w:rsidRPr="00785B0F">
        <w:rPr>
          <w:rFonts w:asciiTheme="majorHAnsi" w:hAnsiTheme="majorHAnsi" w:cs="Arial"/>
          <w:sz w:val="24"/>
        </w:rPr>
        <w:t>, if you indicated a special dietary requirement, please provide</w:t>
      </w:r>
      <w:r w:rsidR="00C5539B">
        <w:rPr>
          <w:rFonts w:asciiTheme="majorHAnsi" w:hAnsiTheme="majorHAnsi" w:cs="Arial"/>
          <w:sz w:val="24"/>
        </w:rPr>
        <w:t xml:space="preserve"> the conference committee</w:t>
      </w:r>
      <w:r w:rsidRPr="00785B0F">
        <w:rPr>
          <w:rFonts w:asciiTheme="majorHAnsi" w:hAnsiTheme="majorHAnsi" w:cs="Arial"/>
          <w:sz w:val="24"/>
        </w:rPr>
        <w:t xml:space="preserve"> serving staff with your name at lunch and they will bring you your meal.  </w:t>
      </w:r>
    </w:p>
    <w:p w14:paraId="410BD190" w14:textId="77777777" w:rsidR="000C1B9E" w:rsidRPr="00785B0F" w:rsidRDefault="000C1B9E" w:rsidP="000C1B9E">
      <w:pPr>
        <w:spacing w:line="240" w:lineRule="auto"/>
        <w:rPr>
          <w:rFonts w:asciiTheme="majorHAnsi" w:hAnsiTheme="majorHAnsi" w:cs="Arial"/>
          <w:sz w:val="24"/>
          <w:highlight w:val="yellow"/>
        </w:rPr>
      </w:pPr>
    </w:p>
    <w:p w14:paraId="7D73548E" w14:textId="77777777" w:rsidR="000C1B9E" w:rsidRPr="00785B0F" w:rsidRDefault="000C1B9E" w:rsidP="000C1B9E">
      <w:pPr>
        <w:spacing w:line="240" w:lineRule="auto"/>
        <w:rPr>
          <w:rFonts w:asciiTheme="majorHAnsi" w:hAnsiTheme="majorHAnsi" w:cs="Arial"/>
          <w:b/>
          <w:sz w:val="24"/>
          <w:u w:val="single"/>
        </w:rPr>
      </w:pPr>
      <w:r w:rsidRPr="00785B0F">
        <w:rPr>
          <w:rFonts w:asciiTheme="majorHAnsi" w:hAnsiTheme="majorHAnsi" w:cs="Arial"/>
          <w:b/>
          <w:sz w:val="24"/>
          <w:u w:val="single"/>
        </w:rPr>
        <w:t>Photos</w:t>
      </w:r>
    </w:p>
    <w:p w14:paraId="4C7FC438" w14:textId="19800F07" w:rsidR="000C1B9E" w:rsidRPr="00785B0F" w:rsidRDefault="000C1B9E" w:rsidP="000C1B9E">
      <w:pPr>
        <w:spacing w:line="240" w:lineRule="auto"/>
        <w:rPr>
          <w:rFonts w:asciiTheme="majorHAnsi" w:hAnsiTheme="majorHAnsi" w:cs="Arial"/>
          <w:sz w:val="24"/>
        </w:rPr>
      </w:pPr>
      <w:r w:rsidRPr="00785B0F">
        <w:rPr>
          <w:rFonts w:asciiTheme="majorHAnsi" w:hAnsiTheme="majorHAnsi" w:cs="Arial"/>
          <w:sz w:val="24"/>
        </w:rPr>
        <w:t xml:space="preserve">Photos </w:t>
      </w:r>
      <w:r w:rsidR="006F4B88">
        <w:rPr>
          <w:rFonts w:asciiTheme="majorHAnsi" w:hAnsiTheme="majorHAnsi" w:cs="Arial"/>
          <w:sz w:val="24"/>
        </w:rPr>
        <w:t>will</w:t>
      </w:r>
      <w:r w:rsidRPr="00785B0F">
        <w:rPr>
          <w:rFonts w:asciiTheme="majorHAnsi" w:hAnsiTheme="majorHAnsi" w:cs="Arial"/>
          <w:sz w:val="24"/>
        </w:rPr>
        <w:t xml:space="preserve"> be taken throughout the conference</w:t>
      </w:r>
      <w:r w:rsidR="006F4B88">
        <w:rPr>
          <w:rFonts w:asciiTheme="majorHAnsi" w:hAnsiTheme="majorHAnsi" w:cs="Arial"/>
          <w:sz w:val="24"/>
        </w:rPr>
        <w:t xml:space="preserve"> and used for media and promotional material</w:t>
      </w:r>
      <w:r w:rsidRPr="00785B0F">
        <w:rPr>
          <w:rFonts w:asciiTheme="majorHAnsi" w:hAnsiTheme="majorHAnsi" w:cs="Arial"/>
          <w:sz w:val="24"/>
        </w:rPr>
        <w:t xml:space="preserve">.  If you do not wish to have your image included in </w:t>
      </w:r>
      <w:r w:rsidR="00C5539B">
        <w:rPr>
          <w:rFonts w:asciiTheme="majorHAnsi" w:hAnsiTheme="majorHAnsi" w:cs="Arial"/>
          <w:sz w:val="24"/>
        </w:rPr>
        <w:t xml:space="preserve">Nova Scotia Health Authority and </w:t>
      </w:r>
      <w:r w:rsidRPr="00785B0F">
        <w:rPr>
          <w:rFonts w:asciiTheme="majorHAnsi" w:hAnsiTheme="majorHAnsi" w:cs="Arial"/>
          <w:sz w:val="24"/>
        </w:rPr>
        <w:t>HRM Publications, please let the photographer know.</w:t>
      </w:r>
    </w:p>
    <w:p w14:paraId="5C978344" w14:textId="77777777" w:rsidR="000C1B9E" w:rsidRPr="00785B0F" w:rsidRDefault="000C1B9E" w:rsidP="000C1B9E">
      <w:pPr>
        <w:spacing w:line="240" w:lineRule="auto"/>
        <w:rPr>
          <w:rFonts w:asciiTheme="majorHAnsi" w:hAnsiTheme="majorHAnsi" w:cs="Arial"/>
          <w:sz w:val="24"/>
        </w:rPr>
      </w:pPr>
    </w:p>
    <w:p w14:paraId="3B93A943" w14:textId="77777777" w:rsidR="000C1B9E" w:rsidRPr="00785B0F" w:rsidRDefault="000C1B9E" w:rsidP="000C1B9E">
      <w:pPr>
        <w:spacing w:line="240" w:lineRule="auto"/>
        <w:rPr>
          <w:rFonts w:asciiTheme="majorHAnsi" w:hAnsiTheme="majorHAnsi" w:cs="Arial"/>
          <w:b/>
          <w:sz w:val="24"/>
          <w:u w:val="single"/>
        </w:rPr>
      </w:pPr>
      <w:r w:rsidRPr="00785B0F">
        <w:rPr>
          <w:rFonts w:asciiTheme="majorHAnsi" w:hAnsiTheme="majorHAnsi" w:cs="Arial"/>
          <w:b/>
          <w:sz w:val="24"/>
          <w:u w:val="single"/>
        </w:rPr>
        <w:t>Weather Cancellation</w:t>
      </w:r>
    </w:p>
    <w:p w14:paraId="2AD135D9" w14:textId="682AE3C9" w:rsidR="002A30CE" w:rsidRDefault="000C1B9E" w:rsidP="000C1B9E">
      <w:pPr>
        <w:spacing w:line="240" w:lineRule="auto"/>
        <w:rPr>
          <w:rFonts w:asciiTheme="majorHAnsi" w:hAnsiTheme="majorHAnsi" w:cs="Arial"/>
          <w:sz w:val="24"/>
        </w:rPr>
      </w:pPr>
      <w:r w:rsidRPr="00785B0F">
        <w:rPr>
          <w:rFonts w:asciiTheme="majorHAnsi" w:hAnsiTheme="majorHAnsi" w:cs="Arial"/>
          <w:bCs/>
          <w:sz w:val="24"/>
        </w:rPr>
        <w:t>I</w:t>
      </w:r>
      <w:r w:rsidRPr="00785B0F">
        <w:rPr>
          <w:rFonts w:asciiTheme="majorHAnsi" w:hAnsiTheme="majorHAnsi" w:cs="Arial"/>
          <w:sz w:val="24"/>
        </w:rPr>
        <w:t xml:space="preserve">f, for some reason, we are expecting inclement weather, please call </w:t>
      </w:r>
      <w:r w:rsidR="00E62A0E">
        <w:rPr>
          <w:rFonts w:asciiTheme="majorHAnsi" w:hAnsiTheme="majorHAnsi" w:cs="Arial"/>
          <w:sz w:val="24"/>
        </w:rPr>
        <w:t>Duane Winter</w:t>
      </w:r>
      <w:r w:rsidR="002A30CE">
        <w:rPr>
          <w:rFonts w:asciiTheme="majorHAnsi" w:hAnsiTheme="majorHAnsi" w:cs="Arial"/>
          <w:sz w:val="24"/>
        </w:rPr>
        <w:t xml:space="preserve"> at (902)2</w:t>
      </w:r>
      <w:r w:rsidR="00E62A0E">
        <w:rPr>
          <w:rFonts w:asciiTheme="majorHAnsi" w:hAnsiTheme="majorHAnsi" w:cs="Arial"/>
          <w:sz w:val="24"/>
        </w:rPr>
        <w:t>40</w:t>
      </w:r>
      <w:r w:rsidR="002A30CE">
        <w:rPr>
          <w:rFonts w:asciiTheme="majorHAnsi" w:hAnsiTheme="majorHAnsi" w:cs="Arial"/>
          <w:sz w:val="24"/>
        </w:rPr>
        <w:t>-</w:t>
      </w:r>
      <w:r w:rsidR="00E62A0E">
        <w:rPr>
          <w:rFonts w:asciiTheme="majorHAnsi" w:hAnsiTheme="majorHAnsi" w:cs="Arial"/>
          <w:sz w:val="24"/>
        </w:rPr>
        <w:t>6131</w:t>
      </w:r>
      <w:r w:rsidR="00C5539B">
        <w:rPr>
          <w:rFonts w:asciiTheme="majorHAnsi" w:hAnsiTheme="majorHAnsi" w:cs="Arial"/>
          <w:sz w:val="24"/>
        </w:rPr>
        <w:t xml:space="preserve"> for updates on the conference</w:t>
      </w:r>
      <w:r w:rsidRPr="00785B0F">
        <w:rPr>
          <w:rFonts w:asciiTheme="majorHAnsi" w:hAnsiTheme="majorHAnsi" w:cs="Arial"/>
          <w:sz w:val="24"/>
        </w:rPr>
        <w:t xml:space="preserve">.  </w:t>
      </w:r>
    </w:p>
    <w:p w14:paraId="370B9CC0" w14:textId="77777777" w:rsidR="002A30CE" w:rsidRDefault="002A30CE" w:rsidP="000C1B9E">
      <w:pPr>
        <w:spacing w:line="240" w:lineRule="auto"/>
        <w:rPr>
          <w:rFonts w:asciiTheme="majorHAnsi" w:hAnsiTheme="majorHAnsi" w:cs="Arial"/>
          <w:sz w:val="24"/>
        </w:rPr>
      </w:pPr>
    </w:p>
    <w:p w14:paraId="53894033" w14:textId="77777777" w:rsidR="000C1B9E" w:rsidRPr="00785B0F" w:rsidRDefault="000C1B9E" w:rsidP="000C1B9E">
      <w:pPr>
        <w:spacing w:line="240" w:lineRule="auto"/>
        <w:rPr>
          <w:rFonts w:asciiTheme="majorHAnsi" w:hAnsiTheme="majorHAnsi" w:cs="Arial"/>
          <w:b/>
          <w:sz w:val="24"/>
          <w:u w:val="single"/>
        </w:rPr>
      </w:pPr>
      <w:r w:rsidRPr="00785B0F">
        <w:rPr>
          <w:rFonts w:asciiTheme="majorHAnsi" w:hAnsiTheme="majorHAnsi" w:cs="Arial"/>
          <w:b/>
          <w:sz w:val="24"/>
          <w:u w:val="single"/>
        </w:rPr>
        <w:t>Evaluations</w:t>
      </w:r>
    </w:p>
    <w:p w14:paraId="5370C52F" w14:textId="77777777" w:rsidR="000C1B9E" w:rsidRDefault="000C1B9E" w:rsidP="002A30CE">
      <w:pPr>
        <w:spacing w:line="240" w:lineRule="auto"/>
        <w:rPr>
          <w:rFonts w:asciiTheme="majorHAnsi" w:hAnsiTheme="majorHAnsi" w:cs="Arial"/>
          <w:sz w:val="24"/>
        </w:rPr>
      </w:pPr>
      <w:r w:rsidRPr="00785B0F">
        <w:rPr>
          <w:rFonts w:asciiTheme="majorHAnsi" w:hAnsiTheme="majorHAnsi" w:cs="Arial"/>
          <w:sz w:val="24"/>
        </w:rPr>
        <w:t>Each delegate is provided with a conference evaluation in your delegate bag.  We ask that you please take the time to complete it and provide it to committee members as you leave the conference on Saturday.  These evaluations are a feedback tool that helps us im</w:t>
      </w:r>
      <w:r w:rsidR="002A30CE">
        <w:rPr>
          <w:rFonts w:asciiTheme="majorHAnsi" w:hAnsiTheme="majorHAnsi" w:cs="Arial"/>
          <w:sz w:val="24"/>
        </w:rPr>
        <w:t>prove and enhance the conference in the future</w:t>
      </w:r>
      <w:r w:rsidRPr="00785B0F">
        <w:rPr>
          <w:rFonts w:asciiTheme="majorHAnsi" w:hAnsiTheme="majorHAnsi" w:cs="Arial"/>
          <w:sz w:val="24"/>
        </w:rPr>
        <w:t xml:space="preserve">.  </w:t>
      </w:r>
    </w:p>
    <w:p w14:paraId="2849820E" w14:textId="77777777" w:rsidR="002A30CE" w:rsidRDefault="002A30CE" w:rsidP="002A30CE">
      <w:pPr>
        <w:spacing w:line="240" w:lineRule="auto"/>
        <w:rPr>
          <w:b/>
          <w:sz w:val="32"/>
        </w:rPr>
      </w:pPr>
    </w:p>
    <w:p w14:paraId="2593F1BD" w14:textId="3AF0B801" w:rsidR="006F3556" w:rsidRDefault="006F3556" w:rsidP="000C1B9E">
      <w:pPr>
        <w:rPr>
          <w:bCs/>
          <w:i/>
          <w:iCs/>
          <w:sz w:val="32"/>
        </w:rPr>
      </w:pPr>
    </w:p>
    <w:p w14:paraId="270F0EBB" w14:textId="70184A69" w:rsidR="002A30CE" w:rsidRPr="00401D91" w:rsidRDefault="006F3556" w:rsidP="00CA20F8">
      <w:pPr>
        <w:jc w:val="center"/>
        <w:rPr>
          <w:bCs/>
          <w:sz w:val="32"/>
        </w:rPr>
      </w:pPr>
      <w:r>
        <w:rPr>
          <w:bCs/>
          <w:i/>
          <w:iCs/>
          <w:sz w:val="32"/>
        </w:rPr>
        <w:t>To submit registration forms and for questions, please e</w:t>
      </w:r>
      <w:r w:rsidR="00401D91" w:rsidRPr="00401D91">
        <w:rPr>
          <w:bCs/>
          <w:i/>
          <w:iCs/>
          <w:sz w:val="32"/>
        </w:rPr>
        <w:t>mail us at</w:t>
      </w:r>
      <w:r w:rsidR="00401D91">
        <w:rPr>
          <w:bCs/>
          <w:sz w:val="32"/>
        </w:rPr>
        <w:t xml:space="preserve"> </w:t>
      </w:r>
      <w:hyperlink r:id="rId12" w:history="1">
        <w:r w:rsidR="00401D91" w:rsidRPr="004619F1">
          <w:rPr>
            <w:rStyle w:val="Hyperlink"/>
            <w:bCs/>
            <w:sz w:val="32"/>
          </w:rPr>
          <w:t>blackmensconference2019@gmail.com</w:t>
        </w:r>
      </w:hyperlink>
    </w:p>
    <w:p w14:paraId="07B4E5E4" w14:textId="77777777" w:rsidR="0050585D" w:rsidRDefault="0050585D" w:rsidP="000C1B9E">
      <w:pPr>
        <w:rPr>
          <w:b/>
          <w:sz w:val="32"/>
        </w:rPr>
      </w:pPr>
    </w:p>
    <w:p w14:paraId="41E41A05" w14:textId="77777777" w:rsidR="002A30CE" w:rsidRDefault="002A30CE" w:rsidP="000C1B9E">
      <w:pPr>
        <w:rPr>
          <w:b/>
          <w:sz w:val="32"/>
        </w:rPr>
      </w:pPr>
    </w:p>
    <w:p w14:paraId="66C70283" w14:textId="77777777" w:rsidR="00820B57" w:rsidRDefault="00820B57" w:rsidP="000C1B9E">
      <w:pPr>
        <w:rPr>
          <w:b/>
          <w:sz w:val="28"/>
          <w:szCs w:val="28"/>
        </w:rPr>
      </w:pPr>
    </w:p>
    <w:p w14:paraId="7BB84D7A" w14:textId="77777777" w:rsidR="00820B57" w:rsidRPr="00CA20F8" w:rsidRDefault="00820B57" w:rsidP="000C1B9E">
      <w:pPr>
        <w:rPr>
          <w:b/>
          <w:sz w:val="28"/>
          <w:szCs w:val="28"/>
        </w:rPr>
      </w:pPr>
    </w:p>
    <w:p w14:paraId="6881451E" w14:textId="1FA82DF2" w:rsidR="002A30CE" w:rsidRPr="00CA20F8" w:rsidRDefault="00820B57" w:rsidP="004B2503">
      <w:pPr>
        <w:spacing w:line="240" w:lineRule="auto"/>
        <w:jc w:val="center"/>
        <w:rPr>
          <w:b/>
          <w:sz w:val="28"/>
          <w:szCs w:val="28"/>
        </w:rPr>
      </w:pPr>
      <w:r w:rsidRPr="00CA20F8">
        <w:rPr>
          <w:b/>
          <w:sz w:val="28"/>
          <w:szCs w:val="28"/>
        </w:rPr>
        <w:t xml:space="preserve">Black Men’s Conference Agenda – Saturday, November </w:t>
      </w:r>
      <w:r w:rsidR="00CA20F8" w:rsidRPr="00CA20F8">
        <w:rPr>
          <w:b/>
          <w:sz w:val="28"/>
          <w:szCs w:val="28"/>
        </w:rPr>
        <w:t>9</w:t>
      </w:r>
      <w:r w:rsidR="00CA20F8">
        <w:rPr>
          <w:b/>
          <w:sz w:val="28"/>
          <w:szCs w:val="28"/>
          <w:vertAlign w:val="superscript"/>
        </w:rPr>
        <w:t>th</w:t>
      </w:r>
      <w:r w:rsidRPr="00CA20F8">
        <w:rPr>
          <w:b/>
          <w:sz w:val="28"/>
          <w:szCs w:val="28"/>
        </w:rPr>
        <w:t xml:space="preserve"> 201</w:t>
      </w:r>
      <w:r w:rsidR="00CA20F8" w:rsidRPr="00CA20F8">
        <w:rPr>
          <w:b/>
          <w:sz w:val="28"/>
          <w:szCs w:val="28"/>
        </w:rPr>
        <w:t>9</w:t>
      </w:r>
    </w:p>
    <w:tbl>
      <w:tblPr>
        <w:tblStyle w:val="TableGrid"/>
        <w:tblpPr w:leftFromText="180" w:rightFromText="180" w:vertAnchor="page" w:horzAnchor="margin" w:tblpY="3571"/>
        <w:tblW w:w="9514" w:type="dxa"/>
        <w:tblLook w:val="04A0" w:firstRow="1" w:lastRow="0" w:firstColumn="1" w:lastColumn="0" w:noHBand="0" w:noVBand="1"/>
      </w:tblPr>
      <w:tblGrid>
        <w:gridCol w:w="1582"/>
        <w:gridCol w:w="7932"/>
      </w:tblGrid>
      <w:tr w:rsidR="00CA20F8" w14:paraId="64C70426" w14:textId="77777777" w:rsidTr="00CA20F8">
        <w:trPr>
          <w:trHeight w:val="369"/>
        </w:trPr>
        <w:tc>
          <w:tcPr>
            <w:tcW w:w="1582" w:type="dxa"/>
          </w:tcPr>
          <w:p w14:paraId="25E2FFDE" w14:textId="77777777" w:rsidR="00CA20F8" w:rsidRDefault="00CA20F8" w:rsidP="00CA20F8">
            <w:pPr>
              <w:spacing w:line="240" w:lineRule="auto"/>
            </w:pPr>
            <w:r>
              <w:t>TIME:</w:t>
            </w:r>
          </w:p>
        </w:tc>
        <w:tc>
          <w:tcPr>
            <w:tcW w:w="7932" w:type="dxa"/>
          </w:tcPr>
          <w:p w14:paraId="107E9FD9" w14:textId="77777777" w:rsidR="00CA20F8" w:rsidRDefault="00CA20F8" w:rsidP="00CA20F8">
            <w:pPr>
              <w:spacing w:line="240" w:lineRule="auto"/>
            </w:pPr>
            <w:r>
              <w:t>EVENT:</w:t>
            </w:r>
          </w:p>
        </w:tc>
      </w:tr>
      <w:tr w:rsidR="00CA20F8" w14:paraId="1DAFD412" w14:textId="77777777" w:rsidTr="00CA20F8">
        <w:trPr>
          <w:trHeight w:val="718"/>
        </w:trPr>
        <w:tc>
          <w:tcPr>
            <w:tcW w:w="1582" w:type="dxa"/>
          </w:tcPr>
          <w:p w14:paraId="41F7081C" w14:textId="77777777" w:rsidR="00CA20F8" w:rsidRDefault="00CA20F8" w:rsidP="00CA20F8">
            <w:pPr>
              <w:spacing w:line="240" w:lineRule="auto"/>
            </w:pPr>
            <w:r>
              <w:t>8:00 am – 8:45 am</w:t>
            </w:r>
          </w:p>
        </w:tc>
        <w:tc>
          <w:tcPr>
            <w:tcW w:w="7932" w:type="dxa"/>
          </w:tcPr>
          <w:p w14:paraId="3CFF0000" w14:textId="77777777" w:rsidR="00CA20F8" w:rsidRDefault="00CA20F8" w:rsidP="00CA20F8">
            <w:pPr>
              <w:spacing w:line="240" w:lineRule="auto"/>
            </w:pPr>
            <w:r>
              <w:t>Registration, name tags, breakfast items and mingling</w:t>
            </w:r>
          </w:p>
        </w:tc>
      </w:tr>
      <w:tr w:rsidR="00CA20F8" w14:paraId="6E78F22A" w14:textId="77777777" w:rsidTr="00CA20F8">
        <w:trPr>
          <w:trHeight w:val="1827"/>
        </w:trPr>
        <w:tc>
          <w:tcPr>
            <w:tcW w:w="1582" w:type="dxa"/>
          </w:tcPr>
          <w:p w14:paraId="7D6788BB" w14:textId="77777777" w:rsidR="00CA20F8" w:rsidRDefault="00CA20F8" w:rsidP="00CA20F8">
            <w:pPr>
              <w:spacing w:line="240" w:lineRule="auto"/>
            </w:pPr>
            <w:r>
              <w:t>8:45 am – 10:00 am</w:t>
            </w:r>
          </w:p>
        </w:tc>
        <w:tc>
          <w:tcPr>
            <w:tcW w:w="7932" w:type="dxa"/>
          </w:tcPr>
          <w:p w14:paraId="07F5781B" w14:textId="77777777" w:rsidR="00CA20F8" w:rsidRDefault="00CA20F8" w:rsidP="00CA20F8">
            <w:pPr>
              <w:spacing w:line="240" w:lineRule="auto"/>
            </w:pPr>
            <w:r>
              <w:t>Opening Remarks, housekeeping and schedule. (Setting the tone - empowerment)</w:t>
            </w:r>
          </w:p>
          <w:p w14:paraId="6F0D552F" w14:textId="77777777" w:rsidR="00CA20F8" w:rsidRDefault="00CA20F8" w:rsidP="00CA20F8">
            <w:pPr>
              <w:spacing w:line="240" w:lineRule="auto"/>
            </w:pPr>
            <w:r>
              <w:t xml:space="preserve">Devon Bundy – Welcome on behalf Men’s Health League </w:t>
            </w:r>
          </w:p>
          <w:p w14:paraId="6D89E0CF" w14:textId="77777777" w:rsidR="00CA20F8" w:rsidRDefault="00CA20F8" w:rsidP="00CA20F8">
            <w:pPr>
              <w:spacing w:line="240" w:lineRule="auto"/>
            </w:pPr>
            <w:r>
              <w:t>Mario Rolle – Welcome on behalf of NS Brotherhood</w:t>
            </w:r>
          </w:p>
          <w:p w14:paraId="5D826566" w14:textId="77777777" w:rsidR="00CA20F8" w:rsidRDefault="00CA20F8" w:rsidP="00CA20F8">
            <w:pPr>
              <w:spacing w:line="240" w:lineRule="auto"/>
            </w:pPr>
            <w:r>
              <w:t>Motivational Speaker – Andreas Robinson</w:t>
            </w:r>
          </w:p>
        </w:tc>
      </w:tr>
      <w:tr w:rsidR="00CA20F8" w14:paraId="7A4798BB" w14:textId="77777777" w:rsidTr="00CA20F8">
        <w:trPr>
          <w:trHeight w:val="718"/>
        </w:trPr>
        <w:tc>
          <w:tcPr>
            <w:tcW w:w="1582" w:type="dxa"/>
          </w:tcPr>
          <w:p w14:paraId="30EF159E" w14:textId="77777777" w:rsidR="00CA20F8" w:rsidRDefault="00CA20F8" w:rsidP="00CA20F8">
            <w:pPr>
              <w:spacing w:line="240" w:lineRule="auto"/>
            </w:pPr>
            <w:r>
              <w:t>10:00 am – 10:15 am</w:t>
            </w:r>
          </w:p>
        </w:tc>
        <w:tc>
          <w:tcPr>
            <w:tcW w:w="7932" w:type="dxa"/>
          </w:tcPr>
          <w:p w14:paraId="5F1D18A7" w14:textId="77777777" w:rsidR="00CA20F8" w:rsidRDefault="00CA20F8" w:rsidP="00CA20F8">
            <w:pPr>
              <w:spacing w:line="240" w:lineRule="auto"/>
            </w:pPr>
            <w:r>
              <w:t>Break # 1 – healthy light snacks provided</w:t>
            </w:r>
          </w:p>
        </w:tc>
      </w:tr>
      <w:tr w:rsidR="00CA20F8" w14:paraId="468D0ED4" w14:textId="77777777" w:rsidTr="00CA20F8">
        <w:trPr>
          <w:trHeight w:val="979"/>
        </w:trPr>
        <w:tc>
          <w:tcPr>
            <w:tcW w:w="1582" w:type="dxa"/>
          </w:tcPr>
          <w:p w14:paraId="27BB2483" w14:textId="77777777" w:rsidR="00CA20F8" w:rsidRDefault="00CA20F8" w:rsidP="00CA20F8">
            <w:pPr>
              <w:spacing w:line="240" w:lineRule="auto"/>
            </w:pPr>
            <w:r>
              <w:t>10:15 am – 11:45 am</w:t>
            </w:r>
          </w:p>
        </w:tc>
        <w:tc>
          <w:tcPr>
            <w:tcW w:w="7932" w:type="dxa"/>
          </w:tcPr>
          <w:p w14:paraId="517482B1" w14:textId="77777777" w:rsidR="00CA20F8" w:rsidRDefault="00CA20F8" w:rsidP="00CA20F8">
            <w:pPr>
              <w:spacing w:line="240" w:lineRule="auto"/>
            </w:pPr>
            <w:r>
              <w:t xml:space="preserve">Break Out Session #1 </w:t>
            </w:r>
          </w:p>
          <w:p w14:paraId="7DC6969D" w14:textId="77777777" w:rsidR="00CA20F8" w:rsidRDefault="00CA20F8" w:rsidP="00CA20F8">
            <w:pPr>
              <w:pStyle w:val="ListParagraph"/>
              <w:spacing w:line="240" w:lineRule="auto"/>
            </w:pPr>
            <w:r>
              <w:t>8 groups of 20</w:t>
            </w:r>
          </w:p>
        </w:tc>
      </w:tr>
      <w:tr w:rsidR="00CA20F8" w14:paraId="03FAE5E0" w14:textId="77777777" w:rsidTr="00CA20F8">
        <w:trPr>
          <w:trHeight w:val="1109"/>
        </w:trPr>
        <w:tc>
          <w:tcPr>
            <w:tcW w:w="1582" w:type="dxa"/>
          </w:tcPr>
          <w:p w14:paraId="2C7EB65B" w14:textId="77777777" w:rsidR="00CA20F8" w:rsidRDefault="00CA20F8" w:rsidP="00CA20F8">
            <w:pPr>
              <w:spacing w:line="240" w:lineRule="auto"/>
            </w:pPr>
            <w:r>
              <w:t>11:45 am -12:30 am</w:t>
            </w:r>
          </w:p>
        </w:tc>
        <w:tc>
          <w:tcPr>
            <w:tcW w:w="7932" w:type="dxa"/>
          </w:tcPr>
          <w:p w14:paraId="142684A6" w14:textId="77777777" w:rsidR="00CA20F8" w:rsidRDefault="00CA20F8" w:rsidP="00CA20F8">
            <w:pPr>
              <w:spacing w:line="240" w:lineRule="auto"/>
            </w:pPr>
            <w:r>
              <w:t>LUNCH – Gina Mae Catering</w:t>
            </w:r>
          </w:p>
          <w:p w14:paraId="24BB81A3" w14:textId="77777777" w:rsidR="00CA20F8" w:rsidRDefault="00CA20F8" w:rsidP="00CA20F8">
            <w:pPr>
              <w:spacing w:line="240" w:lineRule="auto"/>
            </w:pPr>
          </w:p>
          <w:p w14:paraId="48691FEF" w14:textId="77777777" w:rsidR="00CA20F8" w:rsidRDefault="00CA20F8" w:rsidP="00CA20F8">
            <w:pPr>
              <w:spacing w:line="240" w:lineRule="auto"/>
            </w:pPr>
            <w:r>
              <w:t>Potential Showcase of local Black Businesses</w:t>
            </w:r>
          </w:p>
        </w:tc>
      </w:tr>
      <w:tr w:rsidR="00CA20F8" w14:paraId="1EB83E1D" w14:textId="77777777" w:rsidTr="00CA20F8">
        <w:trPr>
          <w:trHeight w:val="979"/>
        </w:trPr>
        <w:tc>
          <w:tcPr>
            <w:tcW w:w="1582" w:type="dxa"/>
          </w:tcPr>
          <w:p w14:paraId="4B5171E1" w14:textId="77777777" w:rsidR="00CA20F8" w:rsidRDefault="00CA20F8" w:rsidP="00CA20F8">
            <w:pPr>
              <w:spacing w:line="240" w:lineRule="auto"/>
            </w:pPr>
            <w:r>
              <w:t>12:30 am -2:00 pm</w:t>
            </w:r>
          </w:p>
        </w:tc>
        <w:tc>
          <w:tcPr>
            <w:tcW w:w="7932" w:type="dxa"/>
          </w:tcPr>
          <w:p w14:paraId="0E8AA4BA" w14:textId="77777777" w:rsidR="00CA20F8" w:rsidRDefault="00CA20F8" w:rsidP="00CA20F8">
            <w:pPr>
              <w:spacing w:line="240" w:lineRule="auto"/>
            </w:pPr>
            <w:r>
              <w:t xml:space="preserve">Break Out Session #2  </w:t>
            </w:r>
          </w:p>
          <w:p w14:paraId="77DE1AD4" w14:textId="77777777" w:rsidR="00CA20F8" w:rsidRDefault="00CA20F8" w:rsidP="00CA20F8">
            <w:pPr>
              <w:pStyle w:val="ListParagraph"/>
              <w:numPr>
                <w:ilvl w:val="0"/>
                <w:numId w:val="3"/>
              </w:numPr>
              <w:spacing w:line="240" w:lineRule="auto"/>
            </w:pPr>
            <w:r>
              <w:t>8 groups of 20</w:t>
            </w:r>
          </w:p>
        </w:tc>
      </w:tr>
      <w:tr w:rsidR="00CA20F8" w14:paraId="7B0AA190" w14:textId="77777777" w:rsidTr="00CA20F8">
        <w:trPr>
          <w:trHeight w:val="718"/>
        </w:trPr>
        <w:tc>
          <w:tcPr>
            <w:tcW w:w="1582" w:type="dxa"/>
          </w:tcPr>
          <w:p w14:paraId="1D33A532" w14:textId="77777777" w:rsidR="00CA20F8" w:rsidRDefault="00CA20F8" w:rsidP="00CA20F8">
            <w:pPr>
              <w:spacing w:line="240" w:lineRule="auto"/>
            </w:pPr>
            <w:r>
              <w:t>2:00pm –</w:t>
            </w:r>
          </w:p>
          <w:p w14:paraId="61552DA7" w14:textId="77777777" w:rsidR="00CA20F8" w:rsidRDefault="00CA20F8" w:rsidP="00CA20F8">
            <w:pPr>
              <w:spacing w:line="240" w:lineRule="auto"/>
            </w:pPr>
            <w:r>
              <w:t>2:15 pm</w:t>
            </w:r>
          </w:p>
        </w:tc>
        <w:tc>
          <w:tcPr>
            <w:tcW w:w="7932" w:type="dxa"/>
          </w:tcPr>
          <w:p w14:paraId="1BC54C3E" w14:textId="77777777" w:rsidR="00CA20F8" w:rsidRDefault="00CA20F8" w:rsidP="00CA20F8">
            <w:pPr>
              <w:spacing w:line="240" w:lineRule="auto"/>
            </w:pPr>
            <w:r>
              <w:t>Break # 2 – healthy light snack provided</w:t>
            </w:r>
          </w:p>
        </w:tc>
      </w:tr>
      <w:tr w:rsidR="00CA20F8" w14:paraId="4EE93CC2" w14:textId="77777777" w:rsidTr="00CA20F8">
        <w:trPr>
          <w:trHeight w:val="1088"/>
        </w:trPr>
        <w:tc>
          <w:tcPr>
            <w:tcW w:w="1582" w:type="dxa"/>
          </w:tcPr>
          <w:p w14:paraId="61E5169C" w14:textId="77777777" w:rsidR="00CA20F8" w:rsidRDefault="00CA20F8" w:rsidP="00CA20F8">
            <w:pPr>
              <w:spacing w:line="240" w:lineRule="auto"/>
            </w:pPr>
            <w:r>
              <w:t>2:15 pm -4:15 pm</w:t>
            </w:r>
          </w:p>
        </w:tc>
        <w:tc>
          <w:tcPr>
            <w:tcW w:w="7932" w:type="dxa"/>
          </w:tcPr>
          <w:p w14:paraId="2CA13DE8" w14:textId="77777777" w:rsidR="00CA20F8" w:rsidRDefault="00CA20F8" w:rsidP="00CA20F8">
            <w:pPr>
              <w:spacing w:line="240" w:lineRule="auto"/>
            </w:pPr>
            <w:r>
              <w:t xml:space="preserve">Key Note – </w:t>
            </w:r>
            <w:r w:rsidRPr="00CA20F8">
              <w:rPr>
                <w:b/>
              </w:rPr>
              <w:t>Dr. David Divine</w:t>
            </w:r>
          </w:p>
          <w:p w14:paraId="40D0C1F3" w14:textId="1B8356DA" w:rsidR="00CA20F8" w:rsidRDefault="00CA20F8" w:rsidP="00CA20F8">
            <w:pPr>
              <w:spacing w:line="240" w:lineRule="auto"/>
            </w:pPr>
            <w:r>
              <w:t xml:space="preserve"> 1 hour 15-minute address</w:t>
            </w:r>
          </w:p>
          <w:p w14:paraId="23AD6ADC" w14:textId="3B798CFC" w:rsidR="00CA20F8" w:rsidRDefault="00CA20F8" w:rsidP="00CA20F8">
            <w:pPr>
              <w:spacing w:line="240" w:lineRule="auto"/>
            </w:pPr>
            <w:r>
              <w:t xml:space="preserve"> 45 minute discussion</w:t>
            </w:r>
          </w:p>
        </w:tc>
      </w:tr>
      <w:tr w:rsidR="00CA20F8" w14:paraId="431736DF" w14:textId="77777777" w:rsidTr="00CA20F8">
        <w:trPr>
          <w:trHeight w:val="1458"/>
        </w:trPr>
        <w:tc>
          <w:tcPr>
            <w:tcW w:w="1582" w:type="dxa"/>
          </w:tcPr>
          <w:p w14:paraId="64CCB936" w14:textId="77777777" w:rsidR="00CA20F8" w:rsidRDefault="00CA20F8" w:rsidP="00CA20F8">
            <w:pPr>
              <w:spacing w:line="240" w:lineRule="auto"/>
            </w:pPr>
            <w:r>
              <w:t>4:15pm -</w:t>
            </w:r>
          </w:p>
          <w:p w14:paraId="1CEA4B8C" w14:textId="77777777" w:rsidR="00CA20F8" w:rsidRDefault="00CA20F8" w:rsidP="00CA20F8">
            <w:pPr>
              <w:spacing w:line="240" w:lineRule="auto"/>
            </w:pPr>
            <w:r>
              <w:t>4:30 pm</w:t>
            </w:r>
          </w:p>
        </w:tc>
        <w:tc>
          <w:tcPr>
            <w:tcW w:w="7932" w:type="dxa"/>
          </w:tcPr>
          <w:p w14:paraId="63610828" w14:textId="77777777" w:rsidR="00CA20F8" w:rsidRPr="00CA20F8" w:rsidRDefault="00CA20F8" w:rsidP="00CA20F8">
            <w:pPr>
              <w:spacing w:line="240" w:lineRule="auto"/>
            </w:pPr>
            <w:r w:rsidRPr="00CA20F8">
              <w:t>Closing</w:t>
            </w:r>
          </w:p>
          <w:p w14:paraId="1C82DF9E" w14:textId="6E1D2196" w:rsidR="00CA20F8" w:rsidRDefault="00CA20F8" w:rsidP="00CA20F8">
            <w:pPr>
              <w:spacing w:line="240" w:lineRule="auto"/>
            </w:pPr>
            <w:r>
              <w:t>Wrap up, Thank you, survey collection, feedback. Contact information                       collection.</w:t>
            </w:r>
          </w:p>
          <w:p w14:paraId="63C97841" w14:textId="77777777" w:rsidR="00CA20F8" w:rsidRDefault="00CA20F8" w:rsidP="00CA20F8">
            <w:pPr>
              <w:spacing w:line="240" w:lineRule="auto"/>
            </w:pPr>
            <w:r>
              <w:t>What about next year?</w:t>
            </w:r>
          </w:p>
        </w:tc>
      </w:tr>
    </w:tbl>
    <w:p w14:paraId="644F089A" w14:textId="77777777" w:rsidR="004D333E" w:rsidRDefault="004D333E"/>
    <w:sectPr w:rsidR="004D333E">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FB6E2" w14:textId="77777777" w:rsidR="002121C9" w:rsidRDefault="002121C9" w:rsidP="000C1B9E">
      <w:pPr>
        <w:spacing w:line="240" w:lineRule="auto"/>
      </w:pPr>
      <w:r>
        <w:separator/>
      </w:r>
    </w:p>
  </w:endnote>
  <w:endnote w:type="continuationSeparator" w:id="0">
    <w:p w14:paraId="134EECAD" w14:textId="77777777" w:rsidR="002121C9" w:rsidRDefault="002121C9" w:rsidP="000C1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altName w:val="Franklin Gothic Medium Cond"/>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FED55" w14:textId="77777777" w:rsidR="004B2503" w:rsidRDefault="004B2503" w:rsidP="0050585D">
    <w:pPr>
      <w:pStyle w:val="Footer"/>
    </w:pPr>
    <w:r>
      <w:tab/>
    </w:r>
    <w:r>
      <w:rPr>
        <w:noProof/>
      </w:rPr>
      <w:drawing>
        <wp:inline distT="0" distB="0" distL="0" distR="0" wp14:anchorId="31E5761A" wp14:editId="4AF088D4">
          <wp:extent cx="2138734" cy="399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_Halifax_fullcolour.jpg"/>
                  <pic:cNvPicPr/>
                </pic:nvPicPr>
                <pic:blipFill>
                  <a:blip r:embed="rId1">
                    <a:extLst>
                      <a:ext uri="{28A0092B-C50C-407E-A947-70E740481C1C}">
                        <a14:useLocalDpi xmlns:a14="http://schemas.microsoft.com/office/drawing/2010/main" val="0"/>
                      </a:ext>
                    </a:extLst>
                  </a:blip>
                  <a:stretch>
                    <a:fillRect/>
                  </a:stretch>
                </pic:blipFill>
                <pic:spPr>
                  <a:xfrm>
                    <a:off x="0" y="0"/>
                    <a:ext cx="2175534" cy="406287"/>
                  </a:xfrm>
                  <a:prstGeom prst="rect">
                    <a:avLst/>
                  </a:prstGeom>
                </pic:spPr>
              </pic:pic>
            </a:graphicData>
          </a:graphic>
        </wp:inline>
      </w:drawing>
    </w:r>
    <w:r>
      <w:rPr>
        <w:noProof/>
      </w:rPr>
      <w:drawing>
        <wp:inline distT="0" distB="0" distL="0" distR="0" wp14:anchorId="08BE0E80" wp14:editId="7E3F0409">
          <wp:extent cx="3088104"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2018.png"/>
                  <pic:cNvPicPr/>
                </pic:nvPicPr>
                <pic:blipFill>
                  <a:blip r:embed="rId2">
                    <a:extLst>
                      <a:ext uri="{28A0092B-C50C-407E-A947-70E740481C1C}">
                        <a14:useLocalDpi xmlns:a14="http://schemas.microsoft.com/office/drawing/2010/main" val="0"/>
                      </a:ext>
                    </a:extLst>
                  </a:blip>
                  <a:stretch>
                    <a:fillRect/>
                  </a:stretch>
                </pic:blipFill>
                <pic:spPr>
                  <a:xfrm>
                    <a:off x="0" y="0"/>
                    <a:ext cx="3140863" cy="7459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115F2" w14:textId="77777777" w:rsidR="002121C9" w:rsidRDefault="002121C9" w:rsidP="000C1B9E">
      <w:pPr>
        <w:spacing w:line="240" w:lineRule="auto"/>
      </w:pPr>
      <w:r>
        <w:separator/>
      </w:r>
    </w:p>
  </w:footnote>
  <w:footnote w:type="continuationSeparator" w:id="0">
    <w:p w14:paraId="515DC7EC" w14:textId="77777777" w:rsidR="002121C9" w:rsidRDefault="002121C9" w:rsidP="000C1B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251E" w14:textId="1170AEA7" w:rsidR="004B2503" w:rsidRPr="000C1B9E" w:rsidRDefault="004B2503" w:rsidP="000C1B9E">
    <w:pPr>
      <w:pStyle w:val="Title"/>
      <w:jc w:val="right"/>
      <w:rPr>
        <w:sz w:val="44"/>
        <w:szCs w:val="44"/>
      </w:rPr>
    </w:pPr>
    <w:r w:rsidRPr="000C1B9E">
      <w:rPr>
        <w:sz w:val="44"/>
        <w:szCs w:val="44"/>
      </w:rPr>
      <w:t xml:space="preserve">Black Men’s Conference </w:t>
    </w:r>
    <w:r w:rsidRPr="000C1B9E">
      <w:rPr>
        <w:sz w:val="44"/>
        <w:szCs w:val="44"/>
      </w:rPr>
      <w:tab/>
      <w:t xml:space="preserve">November </w:t>
    </w:r>
    <w:r w:rsidR="00B943D3">
      <w:rPr>
        <w:sz w:val="44"/>
        <w:szCs w:val="44"/>
      </w:rPr>
      <w:t>9</w:t>
    </w:r>
    <w:r w:rsidR="00B943D3">
      <w:rPr>
        <w:sz w:val="44"/>
        <w:szCs w:val="44"/>
        <w:vertAlign w:val="superscript"/>
      </w:rPr>
      <w:t>th</w:t>
    </w:r>
    <w:r w:rsidRPr="000C1B9E">
      <w:rPr>
        <w:sz w:val="44"/>
        <w:szCs w:val="44"/>
      </w:rPr>
      <w:t>, 201</w:t>
    </w:r>
    <w:r w:rsidR="00B943D3">
      <w:rPr>
        <w:sz w:val="44"/>
        <w:szCs w:val="44"/>
      </w:rPr>
      <w:t>9</w:t>
    </w:r>
  </w:p>
  <w:p w14:paraId="3E298E65" w14:textId="77777777" w:rsidR="004B2503" w:rsidRDefault="004B2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F92"/>
    <w:multiLevelType w:val="hybridMultilevel"/>
    <w:tmpl w:val="F12E0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0E74A9"/>
    <w:multiLevelType w:val="hybridMultilevel"/>
    <w:tmpl w:val="95F2CCBA"/>
    <w:lvl w:ilvl="0" w:tplc="AE4AEB1E">
      <w:start w:val="10"/>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F923E19"/>
    <w:multiLevelType w:val="hybridMultilevel"/>
    <w:tmpl w:val="6AD292AA"/>
    <w:lvl w:ilvl="0" w:tplc="B6264EA4">
      <w:start w:val="10"/>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DD6756D"/>
    <w:multiLevelType w:val="hybridMultilevel"/>
    <w:tmpl w:val="52ECB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9E"/>
    <w:rsid w:val="000C1B9E"/>
    <w:rsid w:val="00125677"/>
    <w:rsid w:val="002121C9"/>
    <w:rsid w:val="0021634F"/>
    <w:rsid w:val="00231F89"/>
    <w:rsid w:val="002A30CE"/>
    <w:rsid w:val="00362B14"/>
    <w:rsid w:val="003F0E3A"/>
    <w:rsid w:val="00401D91"/>
    <w:rsid w:val="00434715"/>
    <w:rsid w:val="004647DD"/>
    <w:rsid w:val="004B2503"/>
    <w:rsid w:val="004D333E"/>
    <w:rsid w:val="0050585D"/>
    <w:rsid w:val="00526880"/>
    <w:rsid w:val="00570D0F"/>
    <w:rsid w:val="005C3880"/>
    <w:rsid w:val="006A7889"/>
    <w:rsid w:val="006F3556"/>
    <w:rsid w:val="006F41AC"/>
    <w:rsid w:val="006F4B88"/>
    <w:rsid w:val="00716D3C"/>
    <w:rsid w:val="007A5A22"/>
    <w:rsid w:val="007E6F71"/>
    <w:rsid w:val="007F2C8A"/>
    <w:rsid w:val="00800EE9"/>
    <w:rsid w:val="00816A5E"/>
    <w:rsid w:val="00820B57"/>
    <w:rsid w:val="008B0C9D"/>
    <w:rsid w:val="00925177"/>
    <w:rsid w:val="00A40FAF"/>
    <w:rsid w:val="00AD1FC8"/>
    <w:rsid w:val="00AE5103"/>
    <w:rsid w:val="00B943D3"/>
    <w:rsid w:val="00BF19FA"/>
    <w:rsid w:val="00C5539B"/>
    <w:rsid w:val="00C9659B"/>
    <w:rsid w:val="00CA20F8"/>
    <w:rsid w:val="00CD7012"/>
    <w:rsid w:val="00D15A55"/>
    <w:rsid w:val="00D21FBB"/>
    <w:rsid w:val="00DE19CF"/>
    <w:rsid w:val="00E62A0E"/>
    <w:rsid w:val="00FD1C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7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9E"/>
    <w:pPr>
      <w:spacing w:after="0" w:line="360" w:lineRule="exact"/>
    </w:pPr>
    <w:rPr>
      <w:rFonts w:ascii="Arial" w:eastAsia="MS Mincho" w:hAnsi="Arial" w:cs="Times New Roman"/>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B9E"/>
    <w:rPr>
      <w:color w:val="0563C1" w:themeColor="hyperlink"/>
      <w:u w:val="single"/>
    </w:rPr>
  </w:style>
  <w:style w:type="character" w:styleId="Strong">
    <w:name w:val="Strong"/>
    <w:basedOn w:val="DefaultParagraphFont"/>
    <w:uiPriority w:val="22"/>
    <w:qFormat/>
    <w:rsid w:val="000C1B9E"/>
    <w:rPr>
      <w:b/>
      <w:bCs/>
    </w:rPr>
  </w:style>
  <w:style w:type="paragraph" w:styleId="Header">
    <w:name w:val="header"/>
    <w:basedOn w:val="Normal"/>
    <w:link w:val="HeaderChar"/>
    <w:uiPriority w:val="99"/>
    <w:unhideWhenUsed/>
    <w:rsid w:val="000C1B9E"/>
    <w:pPr>
      <w:tabs>
        <w:tab w:val="center" w:pos="4680"/>
        <w:tab w:val="right" w:pos="9360"/>
      </w:tabs>
      <w:spacing w:line="240" w:lineRule="auto"/>
    </w:pPr>
  </w:style>
  <w:style w:type="character" w:customStyle="1" w:styleId="HeaderChar">
    <w:name w:val="Header Char"/>
    <w:basedOn w:val="DefaultParagraphFont"/>
    <w:link w:val="Header"/>
    <w:uiPriority w:val="99"/>
    <w:rsid w:val="000C1B9E"/>
    <w:rPr>
      <w:rFonts w:ascii="Arial" w:eastAsia="MS Mincho" w:hAnsi="Arial" w:cs="Times New Roman"/>
      <w:szCs w:val="32"/>
      <w:lang w:val="en-US"/>
    </w:rPr>
  </w:style>
  <w:style w:type="paragraph" w:styleId="Footer">
    <w:name w:val="footer"/>
    <w:basedOn w:val="Normal"/>
    <w:link w:val="FooterChar"/>
    <w:uiPriority w:val="99"/>
    <w:unhideWhenUsed/>
    <w:rsid w:val="000C1B9E"/>
    <w:pPr>
      <w:tabs>
        <w:tab w:val="center" w:pos="4680"/>
        <w:tab w:val="right" w:pos="9360"/>
      </w:tabs>
      <w:spacing w:line="240" w:lineRule="auto"/>
    </w:pPr>
  </w:style>
  <w:style w:type="character" w:customStyle="1" w:styleId="FooterChar">
    <w:name w:val="Footer Char"/>
    <w:basedOn w:val="DefaultParagraphFont"/>
    <w:link w:val="Footer"/>
    <w:uiPriority w:val="99"/>
    <w:rsid w:val="000C1B9E"/>
    <w:rPr>
      <w:rFonts w:ascii="Arial" w:eastAsia="MS Mincho" w:hAnsi="Arial" w:cs="Times New Roman"/>
      <w:szCs w:val="32"/>
      <w:lang w:val="en-US"/>
    </w:rPr>
  </w:style>
  <w:style w:type="paragraph" w:styleId="NoSpacing">
    <w:name w:val="No Spacing"/>
    <w:uiPriority w:val="1"/>
    <w:qFormat/>
    <w:rsid w:val="000C1B9E"/>
    <w:pPr>
      <w:spacing w:after="0" w:line="240" w:lineRule="auto"/>
    </w:pPr>
    <w:rPr>
      <w:rFonts w:ascii="Arial" w:eastAsia="MS Mincho" w:hAnsi="Arial" w:cs="Times New Roman"/>
      <w:szCs w:val="32"/>
      <w:lang w:val="en-US"/>
    </w:rPr>
  </w:style>
  <w:style w:type="paragraph" w:styleId="Title">
    <w:name w:val="Title"/>
    <w:basedOn w:val="Normal"/>
    <w:next w:val="Normal"/>
    <w:link w:val="TitleChar"/>
    <w:uiPriority w:val="10"/>
    <w:qFormat/>
    <w:rsid w:val="000C1B9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B9E"/>
    <w:rPr>
      <w:rFonts w:asciiTheme="majorHAnsi" w:eastAsiaTheme="majorEastAsia" w:hAnsiTheme="majorHAnsi" w:cstheme="majorBidi"/>
      <w:spacing w:val="-10"/>
      <w:kern w:val="28"/>
      <w:sz w:val="56"/>
      <w:szCs w:val="56"/>
      <w:lang w:val="en-US"/>
    </w:rPr>
  </w:style>
  <w:style w:type="character" w:customStyle="1" w:styleId="lrzxr">
    <w:name w:val="lrzxr"/>
    <w:basedOn w:val="DefaultParagraphFont"/>
    <w:rsid w:val="000C1B9E"/>
  </w:style>
  <w:style w:type="character" w:customStyle="1" w:styleId="UnresolvedMention1">
    <w:name w:val="Unresolved Mention1"/>
    <w:basedOn w:val="DefaultParagraphFont"/>
    <w:uiPriority w:val="99"/>
    <w:semiHidden/>
    <w:unhideWhenUsed/>
    <w:rsid w:val="000C1B9E"/>
    <w:rPr>
      <w:color w:val="808080"/>
      <w:shd w:val="clear" w:color="auto" w:fill="E6E6E6"/>
    </w:rPr>
  </w:style>
  <w:style w:type="table" w:styleId="TableGrid">
    <w:name w:val="Table Grid"/>
    <w:basedOn w:val="TableNormal"/>
    <w:uiPriority w:val="39"/>
    <w:rsid w:val="002A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B5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0B57"/>
    <w:rPr>
      <w:rFonts w:ascii="Lucida Grande" w:eastAsia="MS Mincho" w:hAnsi="Lucida Grande" w:cs="Times New Roman"/>
      <w:sz w:val="18"/>
      <w:szCs w:val="18"/>
      <w:lang w:val="en-US"/>
    </w:rPr>
  </w:style>
  <w:style w:type="character" w:styleId="FollowedHyperlink">
    <w:name w:val="FollowedHyperlink"/>
    <w:basedOn w:val="DefaultParagraphFont"/>
    <w:uiPriority w:val="99"/>
    <w:semiHidden/>
    <w:unhideWhenUsed/>
    <w:rsid w:val="00820B57"/>
    <w:rPr>
      <w:color w:val="954F72" w:themeColor="followedHyperlink"/>
      <w:u w:val="single"/>
    </w:rPr>
  </w:style>
  <w:style w:type="paragraph" w:styleId="ListParagraph">
    <w:name w:val="List Paragraph"/>
    <w:basedOn w:val="Normal"/>
    <w:uiPriority w:val="34"/>
    <w:qFormat/>
    <w:rsid w:val="00820B57"/>
    <w:pPr>
      <w:spacing w:after="160" w:line="259" w:lineRule="auto"/>
      <w:ind w:left="720"/>
      <w:contextualSpacing/>
    </w:pPr>
    <w:rPr>
      <w:rFonts w:asciiTheme="minorHAnsi" w:eastAsiaTheme="minorHAnsi" w:hAnsiTheme="minorHAnsi" w:cstheme="minorBidi"/>
      <w:szCs w:val="22"/>
      <w:lang w:val="en-CA"/>
    </w:rPr>
  </w:style>
  <w:style w:type="character" w:styleId="CommentReference">
    <w:name w:val="annotation reference"/>
    <w:basedOn w:val="DefaultParagraphFont"/>
    <w:uiPriority w:val="99"/>
    <w:semiHidden/>
    <w:unhideWhenUsed/>
    <w:rsid w:val="00816A5E"/>
    <w:rPr>
      <w:sz w:val="16"/>
      <w:szCs w:val="16"/>
    </w:rPr>
  </w:style>
  <w:style w:type="paragraph" w:styleId="CommentText">
    <w:name w:val="annotation text"/>
    <w:basedOn w:val="Normal"/>
    <w:link w:val="CommentTextChar"/>
    <w:uiPriority w:val="99"/>
    <w:semiHidden/>
    <w:unhideWhenUsed/>
    <w:rsid w:val="00816A5E"/>
    <w:pPr>
      <w:spacing w:line="240" w:lineRule="auto"/>
    </w:pPr>
    <w:rPr>
      <w:sz w:val="20"/>
      <w:szCs w:val="20"/>
    </w:rPr>
  </w:style>
  <w:style w:type="character" w:customStyle="1" w:styleId="CommentTextChar">
    <w:name w:val="Comment Text Char"/>
    <w:basedOn w:val="DefaultParagraphFont"/>
    <w:link w:val="CommentText"/>
    <w:uiPriority w:val="99"/>
    <w:semiHidden/>
    <w:rsid w:val="00816A5E"/>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16A5E"/>
    <w:rPr>
      <w:b/>
      <w:bCs/>
    </w:rPr>
  </w:style>
  <w:style w:type="character" w:customStyle="1" w:styleId="CommentSubjectChar">
    <w:name w:val="Comment Subject Char"/>
    <w:basedOn w:val="CommentTextChar"/>
    <w:link w:val="CommentSubject"/>
    <w:uiPriority w:val="99"/>
    <w:semiHidden/>
    <w:rsid w:val="00816A5E"/>
    <w:rPr>
      <w:rFonts w:ascii="Arial" w:eastAsia="MS Mincho" w:hAnsi="Arial" w:cs="Times New Roman"/>
      <w:b/>
      <w:bCs/>
      <w:sz w:val="20"/>
      <w:szCs w:val="20"/>
      <w:lang w:val="en-US"/>
    </w:rPr>
  </w:style>
  <w:style w:type="character" w:customStyle="1" w:styleId="UnresolvedMention">
    <w:name w:val="Unresolved Mention"/>
    <w:basedOn w:val="DefaultParagraphFont"/>
    <w:uiPriority w:val="99"/>
    <w:semiHidden/>
    <w:unhideWhenUsed/>
    <w:rsid w:val="00401D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9E"/>
    <w:pPr>
      <w:spacing w:after="0" w:line="360" w:lineRule="exact"/>
    </w:pPr>
    <w:rPr>
      <w:rFonts w:ascii="Arial" w:eastAsia="MS Mincho" w:hAnsi="Arial" w:cs="Times New Roman"/>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B9E"/>
    <w:rPr>
      <w:color w:val="0563C1" w:themeColor="hyperlink"/>
      <w:u w:val="single"/>
    </w:rPr>
  </w:style>
  <w:style w:type="character" w:styleId="Strong">
    <w:name w:val="Strong"/>
    <w:basedOn w:val="DefaultParagraphFont"/>
    <w:uiPriority w:val="22"/>
    <w:qFormat/>
    <w:rsid w:val="000C1B9E"/>
    <w:rPr>
      <w:b/>
      <w:bCs/>
    </w:rPr>
  </w:style>
  <w:style w:type="paragraph" w:styleId="Header">
    <w:name w:val="header"/>
    <w:basedOn w:val="Normal"/>
    <w:link w:val="HeaderChar"/>
    <w:uiPriority w:val="99"/>
    <w:unhideWhenUsed/>
    <w:rsid w:val="000C1B9E"/>
    <w:pPr>
      <w:tabs>
        <w:tab w:val="center" w:pos="4680"/>
        <w:tab w:val="right" w:pos="9360"/>
      </w:tabs>
      <w:spacing w:line="240" w:lineRule="auto"/>
    </w:pPr>
  </w:style>
  <w:style w:type="character" w:customStyle="1" w:styleId="HeaderChar">
    <w:name w:val="Header Char"/>
    <w:basedOn w:val="DefaultParagraphFont"/>
    <w:link w:val="Header"/>
    <w:uiPriority w:val="99"/>
    <w:rsid w:val="000C1B9E"/>
    <w:rPr>
      <w:rFonts w:ascii="Arial" w:eastAsia="MS Mincho" w:hAnsi="Arial" w:cs="Times New Roman"/>
      <w:szCs w:val="32"/>
      <w:lang w:val="en-US"/>
    </w:rPr>
  </w:style>
  <w:style w:type="paragraph" w:styleId="Footer">
    <w:name w:val="footer"/>
    <w:basedOn w:val="Normal"/>
    <w:link w:val="FooterChar"/>
    <w:uiPriority w:val="99"/>
    <w:unhideWhenUsed/>
    <w:rsid w:val="000C1B9E"/>
    <w:pPr>
      <w:tabs>
        <w:tab w:val="center" w:pos="4680"/>
        <w:tab w:val="right" w:pos="9360"/>
      </w:tabs>
      <w:spacing w:line="240" w:lineRule="auto"/>
    </w:pPr>
  </w:style>
  <w:style w:type="character" w:customStyle="1" w:styleId="FooterChar">
    <w:name w:val="Footer Char"/>
    <w:basedOn w:val="DefaultParagraphFont"/>
    <w:link w:val="Footer"/>
    <w:uiPriority w:val="99"/>
    <w:rsid w:val="000C1B9E"/>
    <w:rPr>
      <w:rFonts w:ascii="Arial" w:eastAsia="MS Mincho" w:hAnsi="Arial" w:cs="Times New Roman"/>
      <w:szCs w:val="32"/>
      <w:lang w:val="en-US"/>
    </w:rPr>
  </w:style>
  <w:style w:type="paragraph" w:styleId="NoSpacing">
    <w:name w:val="No Spacing"/>
    <w:uiPriority w:val="1"/>
    <w:qFormat/>
    <w:rsid w:val="000C1B9E"/>
    <w:pPr>
      <w:spacing w:after="0" w:line="240" w:lineRule="auto"/>
    </w:pPr>
    <w:rPr>
      <w:rFonts w:ascii="Arial" w:eastAsia="MS Mincho" w:hAnsi="Arial" w:cs="Times New Roman"/>
      <w:szCs w:val="32"/>
      <w:lang w:val="en-US"/>
    </w:rPr>
  </w:style>
  <w:style w:type="paragraph" w:styleId="Title">
    <w:name w:val="Title"/>
    <w:basedOn w:val="Normal"/>
    <w:next w:val="Normal"/>
    <w:link w:val="TitleChar"/>
    <w:uiPriority w:val="10"/>
    <w:qFormat/>
    <w:rsid w:val="000C1B9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B9E"/>
    <w:rPr>
      <w:rFonts w:asciiTheme="majorHAnsi" w:eastAsiaTheme="majorEastAsia" w:hAnsiTheme="majorHAnsi" w:cstheme="majorBidi"/>
      <w:spacing w:val="-10"/>
      <w:kern w:val="28"/>
      <w:sz w:val="56"/>
      <w:szCs w:val="56"/>
      <w:lang w:val="en-US"/>
    </w:rPr>
  </w:style>
  <w:style w:type="character" w:customStyle="1" w:styleId="lrzxr">
    <w:name w:val="lrzxr"/>
    <w:basedOn w:val="DefaultParagraphFont"/>
    <w:rsid w:val="000C1B9E"/>
  </w:style>
  <w:style w:type="character" w:customStyle="1" w:styleId="UnresolvedMention1">
    <w:name w:val="Unresolved Mention1"/>
    <w:basedOn w:val="DefaultParagraphFont"/>
    <w:uiPriority w:val="99"/>
    <w:semiHidden/>
    <w:unhideWhenUsed/>
    <w:rsid w:val="000C1B9E"/>
    <w:rPr>
      <w:color w:val="808080"/>
      <w:shd w:val="clear" w:color="auto" w:fill="E6E6E6"/>
    </w:rPr>
  </w:style>
  <w:style w:type="table" w:styleId="TableGrid">
    <w:name w:val="Table Grid"/>
    <w:basedOn w:val="TableNormal"/>
    <w:uiPriority w:val="39"/>
    <w:rsid w:val="002A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B5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0B57"/>
    <w:rPr>
      <w:rFonts w:ascii="Lucida Grande" w:eastAsia="MS Mincho" w:hAnsi="Lucida Grande" w:cs="Times New Roman"/>
      <w:sz w:val="18"/>
      <w:szCs w:val="18"/>
      <w:lang w:val="en-US"/>
    </w:rPr>
  </w:style>
  <w:style w:type="character" w:styleId="FollowedHyperlink">
    <w:name w:val="FollowedHyperlink"/>
    <w:basedOn w:val="DefaultParagraphFont"/>
    <w:uiPriority w:val="99"/>
    <w:semiHidden/>
    <w:unhideWhenUsed/>
    <w:rsid w:val="00820B57"/>
    <w:rPr>
      <w:color w:val="954F72" w:themeColor="followedHyperlink"/>
      <w:u w:val="single"/>
    </w:rPr>
  </w:style>
  <w:style w:type="paragraph" w:styleId="ListParagraph">
    <w:name w:val="List Paragraph"/>
    <w:basedOn w:val="Normal"/>
    <w:uiPriority w:val="34"/>
    <w:qFormat/>
    <w:rsid w:val="00820B57"/>
    <w:pPr>
      <w:spacing w:after="160" w:line="259" w:lineRule="auto"/>
      <w:ind w:left="720"/>
      <w:contextualSpacing/>
    </w:pPr>
    <w:rPr>
      <w:rFonts w:asciiTheme="minorHAnsi" w:eastAsiaTheme="minorHAnsi" w:hAnsiTheme="minorHAnsi" w:cstheme="minorBidi"/>
      <w:szCs w:val="22"/>
      <w:lang w:val="en-CA"/>
    </w:rPr>
  </w:style>
  <w:style w:type="character" w:styleId="CommentReference">
    <w:name w:val="annotation reference"/>
    <w:basedOn w:val="DefaultParagraphFont"/>
    <w:uiPriority w:val="99"/>
    <w:semiHidden/>
    <w:unhideWhenUsed/>
    <w:rsid w:val="00816A5E"/>
    <w:rPr>
      <w:sz w:val="16"/>
      <w:szCs w:val="16"/>
    </w:rPr>
  </w:style>
  <w:style w:type="paragraph" w:styleId="CommentText">
    <w:name w:val="annotation text"/>
    <w:basedOn w:val="Normal"/>
    <w:link w:val="CommentTextChar"/>
    <w:uiPriority w:val="99"/>
    <w:semiHidden/>
    <w:unhideWhenUsed/>
    <w:rsid w:val="00816A5E"/>
    <w:pPr>
      <w:spacing w:line="240" w:lineRule="auto"/>
    </w:pPr>
    <w:rPr>
      <w:sz w:val="20"/>
      <w:szCs w:val="20"/>
    </w:rPr>
  </w:style>
  <w:style w:type="character" w:customStyle="1" w:styleId="CommentTextChar">
    <w:name w:val="Comment Text Char"/>
    <w:basedOn w:val="DefaultParagraphFont"/>
    <w:link w:val="CommentText"/>
    <w:uiPriority w:val="99"/>
    <w:semiHidden/>
    <w:rsid w:val="00816A5E"/>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16A5E"/>
    <w:rPr>
      <w:b/>
      <w:bCs/>
    </w:rPr>
  </w:style>
  <w:style w:type="character" w:customStyle="1" w:styleId="CommentSubjectChar">
    <w:name w:val="Comment Subject Char"/>
    <w:basedOn w:val="CommentTextChar"/>
    <w:link w:val="CommentSubject"/>
    <w:uiPriority w:val="99"/>
    <w:semiHidden/>
    <w:rsid w:val="00816A5E"/>
    <w:rPr>
      <w:rFonts w:ascii="Arial" w:eastAsia="MS Mincho" w:hAnsi="Arial" w:cs="Times New Roman"/>
      <w:b/>
      <w:bCs/>
      <w:sz w:val="20"/>
      <w:szCs w:val="20"/>
      <w:lang w:val="en-US"/>
    </w:rPr>
  </w:style>
  <w:style w:type="character" w:customStyle="1" w:styleId="UnresolvedMention">
    <w:name w:val="Unresolved Mention"/>
    <w:basedOn w:val="DefaultParagraphFont"/>
    <w:uiPriority w:val="99"/>
    <w:semiHidden/>
    <w:unhideWhenUsed/>
    <w:rsid w:val="00401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health.ca/content/nova-scotia-brotherhood-initiative-nsb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lackmensconference2019@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alifax.ca/sites/default/file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lifax.ca/transit/Schedules/index.php" TargetMode="External"/><Relationship Id="rId4" Type="http://schemas.openxmlformats.org/officeDocument/2006/relationships/settings" Target="settings.xml"/><Relationship Id="rId9" Type="http://schemas.openxmlformats.org/officeDocument/2006/relationships/hyperlink" Target="https://www.dal.ca/campus-maps/building-directory/carleton-campus/cheb.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Bundy, Devon</dc:creator>
  <cp:lastModifiedBy>Samsung</cp:lastModifiedBy>
  <cp:revision>2</cp:revision>
  <dcterms:created xsi:type="dcterms:W3CDTF">2019-10-03T23:39:00Z</dcterms:created>
  <dcterms:modified xsi:type="dcterms:W3CDTF">2019-10-03T23:39:00Z</dcterms:modified>
</cp:coreProperties>
</file>